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8372" w14:textId="77777777" w:rsidR="007661DA" w:rsidRPr="007661DA" w:rsidRDefault="00F87A5D" w:rsidP="00DE7ACA">
      <w:pPr>
        <w:spacing w:afterLines="50" w:after="180" w:line="340" w:lineRule="exact"/>
        <w:jc w:val="center"/>
        <w:rPr>
          <w:rFonts w:ascii="標楷體" w:eastAsia="標楷體" w:hAnsi="標楷體"/>
          <w:color w:val="000000"/>
          <w:kern w:val="0"/>
          <w:szCs w:val="32"/>
        </w:rPr>
      </w:pPr>
      <w:r>
        <w:rPr>
          <w:rFonts w:ascii="標楷體" w:eastAsia="標楷體" w:hAnsi="標楷體" w:hint="eastAsia"/>
          <w:b/>
          <w:color w:val="000000"/>
          <w:sz w:val="28"/>
          <w:szCs w:val="28"/>
        </w:rPr>
        <w:t>嘉義市</w:t>
      </w:r>
      <w:r w:rsidR="000D5DBE">
        <w:rPr>
          <w:rFonts w:ascii="標楷體" w:eastAsia="標楷體" w:hAnsi="標楷體" w:hint="eastAsia"/>
          <w:b/>
          <w:color w:val="000000"/>
          <w:sz w:val="28"/>
          <w:szCs w:val="28"/>
        </w:rPr>
        <w:t>○○</w:t>
      </w:r>
      <w:r>
        <w:rPr>
          <w:rFonts w:ascii="標楷體" w:eastAsia="標楷體" w:hAnsi="標楷體" w:hint="eastAsia"/>
          <w:b/>
          <w:color w:val="000000"/>
          <w:sz w:val="28"/>
          <w:szCs w:val="28"/>
        </w:rPr>
        <w:t>國民小學</w:t>
      </w:r>
      <w:r w:rsidR="007661DA" w:rsidRPr="007661DA">
        <w:rPr>
          <w:rFonts w:ascii="標楷體" w:eastAsia="標楷體" w:hAnsi="標楷體" w:hint="eastAsia"/>
          <w:b/>
          <w:color w:val="000000"/>
          <w:sz w:val="28"/>
          <w:szCs w:val="28"/>
        </w:rPr>
        <w:t>部定課程(</w:t>
      </w:r>
      <w:r w:rsidR="00826378">
        <w:rPr>
          <w:rFonts w:ascii="標楷體" w:eastAsia="標楷體" w:hAnsi="標楷體" w:hint="eastAsia"/>
          <w:b/>
          <w:color w:val="000000"/>
          <w:sz w:val="28"/>
          <w:szCs w:val="28"/>
        </w:rPr>
        <w:t>閩南語</w:t>
      </w:r>
      <w:r w:rsidR="007661DA" w:rsidRPr="007661DA">
        <w:rPr>
          <w:rFonts w:ascii="標楷體" w:eastAsia="標楷體" w:hAnsi="標楷體" w:hint="eastAsia"/>
          <w:b/>
          <w:color w:val="000000"/>
          <w:sz w:val="28"/>
          <w:szCs w:val="28"/>
        </w:rPr>
        <w:t>領域課程)課程計畫</w:t>
      </w:r>
      <w:r w:rsidR="007661DA" w:rsidRPr="007661DA">
        <w:rPr>
          <w:rFonts w:ascii="標楷體" w:eastAsia="標楷體" w:hAnsi="標楷體"/>
          <w:color w:val="000000"/>
          <w:kern w:val="0"/>
          <w:szCs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18"/>
        <w:gridCol w:w="994"/>
        <w:gridCol w:w="400"/>
        <w:gridCol w:w="725"/>
        <w:gridCol w:w="1262"/>
        <w:gridCol w:w="1004"/>
        <w:gridCol w:w="709"/>
        <w:gridCol w:w="881"/>
        <w:gridCol w:w="993"/>
        <w:gridCol w:w="1394"/>
      </w:tblGrid>
      <w:tr w:rsidR="007661DA" w:rsidRPr="00DD3F78" w14:paraId="5847439B" w14:textId="77777777" w:rsidTr="00DD3F78">
        <w:tc>
          <w:tcPr>
            <w:tcW w:w="9755" w:type="dxa"/>
            <w:gridSpan w:val="11"/>
            <w:vAlign w:val="center"/>
          </w:tcPr>
          <w:p w14:paraId="7EE2A7AB" w14:textId="2A0E117D" w:rsidR="007661DA" w:rsidRPr="00DD3F78" w:rsidRDefault="00F87A5D" w:rsidP="00621158">
            <w:pPr>
              <w:snapToGrid w:val="0"/>
              <w:spacing w:line="280" w:lineRule="atLeast"/>
              <w:jc w:val="center"/>
              <w:rPr>
                <w:rFonts w:ascii="標楷體" w:eastAsia="標楷體" w:hAnsi="標楷體"/>
                <w:szCs w:val="24"/>
              </w:rPr>
            </w:pPr>
            <w:r w:rsidRPr="00DD3F78">
              <w:rPr>
                <w:rFonts w:ascii="標楷體" w:eastAsia="標楷體" w:hAnsi="標楷體" w:hint="eastAsia"/>
                <w:szCs w:val="24"/>
              </w:rPr>
              <w:t>嘉義市</w:t>
            </w:r>
            <w:r w:rsidR="000D5DBE">
              <w:rPr>
                <w:rFonts w:ascii="標楷體" w:eastAsia="標楷體" w:hAnsi="標楷體" w:hint="eastAsia"/>
                <w:szCs w:val="24"/>
              </w:rPr>
              <w:t>○○</w:t>
            </w:r>
            <w:r w:rsidR="007661DA" w:rsidRPr="00DD3F78">
              <w:rPr>
                <w:rFonts w:ascii="標楷體" w:eastAsia="標楷體" w:hAnsi="標楷體" w:hint="eastAsia"/>
                <w:szCs w:val="24"/>
              </w:rPr>
              <w:t>國民小學</w:t>
            </w:r>
            <w:r w:rsidR="001D61C8" w:rsidRPr="00DD3F78">
              <w:rPr>
                <w:rFonts w:ascii="標楷體" w:eastAsia="標楷體" w:hAnsi="標楷體" w:hint="eastAsia"/>
                <w:szCs w:val="24"/>
              </w:rPr>
              <w:t>1</w:t>
            </w:r>
            <w:r w:rsidR="00DC77F3">
              <w:rPr>
                <w:rFonts w:ascii="標楷體" w:eastAsia="標楷體" w:hAnsi="標楷體" w:hint="eastAsia"/>
                <w:szCs w:val="24"/>
              </w:rPr>
              <w:t>1</w:t>
            </w:r>
            <w:r w:rsidR="00731646">
              <w:rPr>
                <w:rFonts w:ascii="標楷體" w:eastAsia="標楷體" w:hAnsi="標楷體" w:hint="eastAsia"/>
                <w:szCs w:val="24"/>
              </w:rPr>
              <w:t>5</w:t>
            </w:r>
            <w:r w:rsidR="007661DA" w:rsidRPr="00DD3F78">
              <w:rPr>
                <w:rFonts w:ascii="標楷體" w:eastAsia="標楷體" w:hAnsi="標楷體" w:hint="eastAsia"/>
                <w:szCs w:val="24"/>
              </w:rPr>
              <w:t>學年度第</w:t>
            </w:r>
            <w:r w:rsidR="001D61C8" w:rsidRPr="00DD3F78">
              <w:rPr>
                <w:rFonts w:ascii="標楷體" w:eastAsia="標楷體" w:hAnsi="標楷體" w:hint="eastAsia"/>
                <w:szCs w:val="24"/>
              </w:rPr>
              <w:t>一</w:t>
            </w:r>
            <w:r w:rsidR="007661DA" w:rsidRPr="00DD3F78">
              <w:rPr>
                <w:rFonts w:ascii="標楷體" w:eastAsia="標楷體" w:hAnsi="標楷體" w:hint="eastAsia"/>
                <w:szCs w:val="24"/>
              </w:rPr>
              <w:t xml:space="preserve">學期 </w:t>
            </w:r>
            <w:r w:rsidR="007661DA" w:rsidRPr="00DD3F78">
              <w:rPr>
                <w:rFonts w:ascii="標楷體" w:eastAsia="標楷體" w:hAnsi="標楷體" w:hint="eastAsia"/>
                <w:szCs w:val="24"/>
                <w:u w:val="thick"/>
              </w:rPr>
              <w:t xml:space="preserve"> </w:t>
            </w:r>
            <w:r w:rsidR="00105D3A">
              <w:rPr>
                <w:rFonts w:ascii="標楷體" w:eastAsia="標楷體" w:hAnsi="標楷體" w:hint="eastAsia"/>
                <w:szCs w:val="24"/>
                <w:u w:val="thick"/>
              </w:rPr>
              <w:t>六</w:t>
            </w:r>
            <w:r w:rsidR="00926193">
              <w:rPr>
                <w:rFonts w:ascii="標楷體" w:eastAsia="標楷體" w:hAnsi="標楷體" w:hint="eastAsia"/>
                <w:szCs w:val="24"/>
                <w:u w:val="thick"/>
              </w:rPr>
              <w:t xml:space="preserve"> </w:t>
            </w:r>
            <w:r w:rsidR="007661DA" w:rsidRPr="00DD3F78">
              <w:rPr>
                <w:rFonts w:ascii="標楷體" w:eastAsia="標楷體" w:hAnsi="標楷體" w:hint="eastAsia"/>
                <w:szCs w:val="24"/>
              </w:rPr>
              <w:t xml:space="preserve"> 年級 </w:t>
            </w:r>
            <w:r w:rsidR="00926193">
              <w:rPr>
                <w:rFonts w:ascii="標楷體" w:eastAsia="標楷體" w:hAnsi="標楷體" w:hint="eastAsia"/>
                <w:szCs w:val="24"/>
                <w:u w:val="thick"/>
              </w:rPr>
              <w:t xml:space="preserve"> 閩南語 </w:t>
            </w:r>
            <w:r w:rsidR="007661DA" w:rsidRPr="00DD3F78">
              <w:rPr>
                <w:rFonts w:ascii="標楷體" w:eastAsia="標楷體" w:hAnsi="標楷體" w:hint="eastAsia"/>
                <w:szCs w:val="24"/>
              </w:rPr>
              <w:t>領域課程計畫</w:t>
            </w:r>
          </w:p>
        </w:tc>
      </w:tr>
      <w:tr w:rsidR="007661DA" w:rsidRPr="00DD3F78" w14:paraId="16F2B97C" w14:textId="77777777" w:rsidTr="00DD3F78">
        <w:tc>
          <w:tcPr>
            <w:tcW w:w="2387" w:type="dxa"/>
            <w:gridSpan w:val="3"/>
            <w:vAlign w:val="center"/>
          </w:tcPr>
          <w:p w14:paraId="40F96E25" w14:textId="77777777" w:rsidR="007661DA" w:rsidRPr="00DD3F78" w:rsidRDefault="007661DA" w:rsidP="007661DA">
            <w:pPr>
              <w:snapToGrid w:val="0"/>
              <w:spacing w:line="280" w:lineRule="atLeast"/>
              <w:jc w:val="center"/>
              <w:rPr>
                <w:rFonts w:ascii="標楷體" w:eastAsia="標楷體" w:hAnsi="標楷體"/>
                <w:sz w:val="22"/>
              </w:rPr>
            </w:pPr>
            <w:r w:rsidRPr="00DD3F78">
              <w:rPr>
                <w:rFonts w:ascii="標楷體" w:eastAsia="標楷體" w:hAnsi="標楷體" w:hint="eastAsia"/>
                <w:sz w:val="22"/>
              </w:rPr>
              <w:t>每週節數</w:t>
            </w:r>
          </w:p>
        </w:tc>
        <w:tc>
          <w:tcPr>
            <w:tcW w:w="2387" w:type="dxa"/>
            <w:gridSpan w:val="3"/>
            <w:vAlign w:val="center"/>
          </w:tcPr>
          <w:p w14:paraId="3C035D4E" w14:textId="77777777" w:rsidR="007661DA" w:rsidRPr="00DD3F78" w:rsidRDefault="00926193" w:rsidP="007661DA">
            <w:pPr>
              <w:snapToGrid w:val="0"/>
              <w:spacing w:line="280" w:lineRule="atLeast"/>
              <w:jc w:val="center"/>
              <w:rPr>
                <w:rFonts w:ascii="標楷體" w:eastAsia="標楷體" w:hAnsi="標楷體"/>
                <w:szCs w:val="24"/>
              </w:rPr>
            </w:pPr>
            <w:r>
              <w:rPr>
                <w:rFonts w:ascii="標楷體" w:eastAsia="標楷體" w:hAnsi="標楷體" w:hint="eastAsia"/>
                <w:szCs w:val="24"/>
              </w:rPr>
              <w:t>1</w:t>
            </w:r>
            <w:r w:rsidR="007661DA" w:rsidRPr="00DD3F78">
              <w:rPr>
                <w:rFonts w:ascii="標楷體" w:eastAsia="標楷體" w:hAnsi="標楷體" w:hint="eastAsia"/>
                <w:szCs w:val="24"/>
              </w:rPr>
              <w:t>節</w:t>
            </w:r>
          </w:p>
        </w:tc>
        <w:tc>
          <w:tcPr>
            <w:tcW w:w="2594" w:type="dxa"/>
            <w:gridSpan w:val="3"/>
            <w:vAlign w:val="center"/>
          </w:tcPr>
          <w:p w14:paraId="681F4756" w14:textId="77777777" w:rsidR="007661DA" w:rsidRPr="00DD3F78" w:rsidRDefault="007661DA" w:rsidP="007661DA">
            <w:pPr>
              <w:snapToGrid w:val="0"/>
              <w:spacing w:line="280" w:lineRule="atLeast"/>
              <w:jc w:val="center"/>
              <w:rPr>
                <w:rFonts w:ascii="標楷體" w:eastAsia="標楷體" w:hAnsi="標楷體"/>
                <w:sz w:val="22"/>
              </w:rPr>
            </w:pPr>
            <w:r w:rsidRPr="00DD3F78">
              <w:rPr>
                <w:rFonts w:ascii="標楷體" w:eastAsia="標楷體" w:hAnsi="標楷體" w:hint="eastAsia"/>
                <w:sz w:val="22"/>
              </w:rPr>
              <w:t>設計者</w:t>
            </w:r>
          </w:p>
        </w:tc>
        <w:tc>
          <w:tcPr>
            <w:tcW w:w="2387" w:type="dxa"/>
            <w:gridSpan w:val="2"/>
          </w:tcPr>
          <w:p w14:paraId="13008B75" w14:textId="77777777" w:rsidR="007661DA" w:rsidRPr="00DD3F78" w:rsidRDefault="007661DA" w:rsidP="007661DA">
            <w:pPr>
              <w:snapToGrid w:val="0"/>
              <w:spacing w:line="280" w:lineRule="atLeast"/>
              <w:jc w:val="both"/>
              <w:rPr>
                <w:rFonts w:ascii="標楷體" w:eastAsia="標楷體" w:hAnsi="標楷體"/>
                <w:sz w:val="22"/>
              </w:rPr>
            </w:pPr>
          </w:p>
        </w:tc>
      </w:tr>
      <w:tr w:rsidR="00DC77F3" w:rsidRPr="00DD3F78" w14:paraId="71E332F8" w14:textId="77777777" w:rsidTr="00280D99">
        <w:trPr>
          <w:trHeight w:val="320"/>
        </w:trPr>
        <w:tc>
          <w:tcPr>
            <w:tcW w:w="2387" w:type="dxa"/>
            <w:gridSpan w:val="3"/>
            <w:vMerge w:val="restart"/>
            <w:vAlign w:val="center"/>
          </w:tcPr>
          <w:p w14:paraId="78C28370" w14:textId="77777777" w:rsidR="00DC77F3" w:rsidRPr="00DD3F78" w:rsidRDefault="00DC77F3" w:rsidP="00A010E2">
            <w:pPr>
              <w:jc w:val="center"/>
              <w:rPr>
                <w:rFonts w:eastAsia="標楷體" w:hAnsi="標楷體"/>
              </w:rPr>
            </w:pPr>
            <w:r w:rsidRPr="00DD3F78">
              <w:rPr>
                <w:rFonts w:eastAsia="標楷體" w:hAnsi="標楷體" w:hint="eastAsia"/>
              </w:rPr>
              <w:t>核心素養</w:t>
            </w:r>
          </w:p>
        </w:tc>
        <w:tc>
          <w:tcPr>
            <w:tcW w:w="1125" w:type="dxa"/>
            <w:gridSpan w:val="2"/>
            <w:vAlign w:val="center"/>
          </w:tcPr>
          <w:p w14:paraId="59396522" w14:textId="77777777" w:rsidR="00DC77F3" w:rsidRPr="00077905" w:rsidRDefault="00DC77F3" w:rsidP="00077905">
            <w:pPr>
              <w:snapToGrid w:val="0"/>
              <w:spacing w:line="0" w:lineRule="atLeast"/>
              <w:ind w:left="-19"/>
              <w:jc w:val="both"/>
              <w:rPr>
                <w:rFonts w:ascii="標楷體" w:eastAsia="標楷體" w:hAnsi="標楷體"/>
                <w:sz w:val="20"/>
                <w:szCs w:val="20"/>
              </w:rPr>
            </w:pPr>
            <w:r w:rsidRPr="00077905">
              <w:rPr>
                <w:rFonts w:ascii="標楷體" w:eastAsia="標楷體" w:hAnsi="標楷體" w:hint="eastAsia"/>
                <w:sz w:val="20"/>
                <w:szCs w:val="20"/>
              </w:rPr>
              <w:t>總綱</w:t>
            </w:r>
          </w:p>
        </w:tc>
        <w:tc>
          <w:tcPr>
            <w:tcW w:w="6243" w:type="dxa"/>
            <w:gridSpan w:val="6"/>
          </w:tcPr>
          <w:p w14:paraId="09E9B687" w14:textId="77777777" w:rsidR="00621158" w:rsidRPr="00077905" w:rsidRDefault="00621158" w:rsidP="00077905">
            <w:pPr>
              <w:pStyle w:val="Default"/>
              <w:spacing w:line="0" w:lineRule="atLeast"/>
              <w:rPr>
                <w:rFonts w:eastAsia="標楷體"/>
                <w:sz w:val="20"/>
                <w:szCs w:val="20"/>
              </w:rPr>
            </w:pPr>
            <w:r w:rsidRPr="00077905">
              <w:rPr>
                <w:rFonts w:eastAsia="標楷體" w:hint="eastAsia"/>
                <w:sz w:val="20"/>
                <w:szCs w:val="20"/>
              </w:rPr>
              <w:t>A1身心素質與自我精進</w:t>
            </w:r>
          </w:p>
          <w:p w14:paraId="660BFF1B" w14:textId="77777777" w:rsidR="00DC77F3" w:rsidRPr="00077905" w:rsidRDefault="00DC77F3" w:rsidP="00077905">
            <w:pPr>
              <w:pStyle w:val="Default"/>
              <w:spacing w:line="0" w:lineRule="atLeast"/>
              <w:rPr>
                <w:rFonts w:eastAsia="標楷體"/>
                <w:sz w:val="20"/>
                <w:szCs w:val="20"/>
              </w:rPr>
            </w:pPr>
            <w:r w:rsidRPr="00077905">
              <w:rPr>
                <w:rFonts w:eastAsia="標楷體" w:hint="eastAsia"/>
                <w:sz w:val="20"/>
                <w:szCs w:val="20"/>
              </w:rPr>
              <w:t>A2系統思考與解決問題</w:t>
            </w:r>
          </w:p>
          <w:p w14:paraId="75469322" w14:textId="77777777" w:rsidR="00DC77F3" w:rsidRPr="00077905" w:rsidRDefault="00DC77F3" w:rsidP="00077905">
            <w:pPr>
              <w:pStyle w:val="Default"/>
              <w:spacing w:line="0" w:lineRule="atLeast"/>
              <w:rPr>
                <w:rFonts w:eastAsia="標楷體"/>
                <w:sz w:val="20"/>
                <w:szCs w:val="20"/>
              </w:rPr>
            </w:pPr>
            <w:r w:rsidRPr="00077905">
              <w:rPr>
                <w:rFonts w:eastAsia="標楷體" w:hint="eastAsia"/>
                <w:sz w:val="20"/>
                <w:szCs w:val="20"/>
              </w:rPr>
              <w:t>B1符號運用與溝通表達</w:t>
            </w:r>
          </w:p>
          <w:p w14:paraId="2F8787DF" w14:textId="77777777" w:rsidR="00DC77F3" w:rsidRPr="00077905" w:rsidRDefault="00DC77F3" w:rsidP="00077905">
            <w:pPr>
              <w:pStyle w:val="Default"/>
              <w:spacing w:line="0" w:lineRule="atLeast"/>
              <w:rPr>
                <w:rFonts w:eastAsia="標楷體"/>
                <w:sz w:val="20"/>
                <w:szCs w:val="20"/>
              </w:rPr>
            </w:pPr>
            <w:r w:rsidRPr="00077905">
              <w:rPr>
                <w:rFonts w:eastAsia="標楷體" w:hint="eastAsia"/>
                <w:sz w:val="20"/>
                <w:szCs w:val="20"/>
              </w:rPr>
              <w:t>C1道德實踐與公民意識</w:t>
            </w:r>
          </w:p>
          <w:p w14:paraId="5AA277CB" w14:textId="77777777" w:rsidR="00DC77F3" w:rsidRPr="00077905" w:rsidRDefault="00DC77F3" w:rsidP="00077905">
            <w:pPr>
              <w:pStyle w:val="Default"/>
              <w:spacing w:line="0" w:lineRule="atLeast"/>
              <w:rPr>
                <w:rFonts w:eastAsia="標楷體"/>
                <w:sz w:val="20"/>
                <w:szCs w:val="20"/>
              </w:rPr>
            </w:pPr>
            <w:r w:rsidRPr="00077905">
              <w:rPr>
                <w:rFonts w:eastAsia="標楷體" w:hint="eastAsia"/>
                <w:sz w:val="20"/>
                <w:szCs w:val="20"/>
              </w:rPr>
              <w:t>C2人際關係與團隊合作</w:t>
            </w:r>
          </w:p>
          <w:p w14:paraId="7D744E0D" w14:textId="25DA8A67" w:rsidR="004A56D2" w:rsidRPr="00077905" w:rsidRDefault="004A56D2" w:rsidP="00077905">
            <w:pPr>
              <w:pStyle w:val="Default"/>
              <w:spacing w:line="0" w:lineRule="atLeast"/>
              <w:rPr>
                <w:rFonts w:eastAsia="標楷體"/>
                <w:sz w:val="20"/>
                <w:szCs w:val="20"/>
              </w:rPr>
            </w:pPr>
            <w:r w:rsidRPr="00077905">
              <w:rPr>
                <w:rFonts w:eastAsia="標楷體" w:cs="新細明體" w:hint="eastAsia"/>
                <w:sz w:val="20"/>
                <w:szCs w:val="20"/>
              </w:rPr>
              <w:t>C3</w:t>
            </w:r>
            <w:r w:rsidRPr="00077905">
              <w:rPr>
                <w:rFonts w:eastAsia="標楷體" w:hint="eastAsia"/>
                <w:sz w:val="20"/>
                <w:szCs w:val="20"/>
              </w:rPr>
              <w:t>多元文化</w:t>
            </w:r>
            <w:r w:rsidRPr="00077905">
              <w:rPr>
                <w:rFonts w:eastAsia="標楷體" w:cs="新細明體" w:hint="eastAsia"/>
                <w:sz w:val="20"/>
                <w:szCs w:val="20"/>
              </w:rPr>
              <w:t>與國際理解</w:t>
            </w:r>
          </w:p>
        </w:tc>
      </w:tr>
      <w:tr w:rsidR="004A56D2" w:rsidRPr="00DD3F78" w14:paraId="74D99805" w14:textId="77777777" w:rsidTr="00280D99">
        <w:trPr>
          <w:trHeight w:val="320"/>
        </w:trPr>
        <w:tc>
          <w:tcPr>
            <w:tcW w:w="2387" w:type="dxa"/>
            <w:gridSpan w:val="3"/>
            <w:vMerge/>
            <w:vAlign w:val="center"/>
          </w:tcPr>
          <w:p w14:paraId="342743D0" w14:textId="77777777" w:rsidR="004A56D2" w:rsidRPr="00DD3F78" w:rsidRDefault="004A56D2" w:rsidP="004A56D2">
            <w:pPr>
              <w:snapToGrid w:val="0"/>
              <w:spacing w:line="280" w:lineRule="atLeast"/>
              <w:jc w:val="center"/>
              <w:rPr>
                <w:rFonts w:ascii="標楷體" w:eastAsia="標楷體" w:hAnsi="標楷體"/>
                <w:color w:val="FF0000"/>
                <w:sz w:val="22"/>
              </w:rPr>
            </w:pPr>
          </w:p>
        </w:tc>
        <w:tc>
          <w:tcPr>
            <w:tcW w:w="1125" w:type="dxa"/>
            <w:gridSpan w:val="2"/>
            <w:vAlign w:val="center"/>
          </w:tcPr>
          <w:p w14:paraId="616155CE" w14:textId="77777777" w:rsidR="004A56D2" w:rsidRPr="00077905" w:rsidRDefault="004A56D2" w:rsidP="00077905">
            <w:pPr>
              <w:snapToGrid w:val="0"/>
              <w:spacing w:line="0" w:lineRule="atLeast"/>
              <w:jc w:val="both"/>
              <w:rPr>
                <w:rFonts w:ascii="標楷體" w:eastAsia="標楷體" w:hAnsi="標楷體"/>
                <w:sz w:val="20"/>
                <w:szCs w:val="20"/>
              </w:rPr>
            </w:pPr>
            <w:r w:rsidRPr="00077905">
              <w:rPr>
                <w:rFonts w:ascii="標楷體" w:eastAsia="標楷體" w:hAnsi="標楷體" w:hint="eastAsia"/>
                <w:sz w:val="20"/>
                <w:szCs w:val="20"/>
              </w:rPr>
              <w:t>領綱</w:t>
            </w:r>
          </w:p>
        </w:tc>
        <w:tc>
          <w:tcPr>
            <w:tcW w:w="6243" w:type="dxa"/>
            <w:gridSpan w:val="6"/>
          </w:tcPr>
          <w:p w14:paraId="6338432D" w14:textId="77777777" w:rsidR="00E2605E" w:rsidRPr="00E2605E" w:rsidRDefault="00E2605E" w:rsidP="00E2605E">
            <w:pPr>
              <w:spacing w:line="0" w:lineRule="atLeast"/>
              <w:rPr>
                <w:rFonts w:ascii="標楷體" w:eastAsia="標楷體" w:hAnsi="標楷體" w:cs="標楷體"/>
                <w:sz w:val="20"/>
                <w:szCs w:val="20"/>
              </w:rPr>
            </w:pPr>
            <w:r w:rsidRPr="00E2605E">
              <w:rPr>
                <w:rFonts w:ascii="標楷體" w:eastAsia="標楷體" w:hAnsi="標楷體" w:cs="標楷體" w:hint="eastAsia"/>
                <w:sz w:val="20"/>
                <w:szCs w:val="20"/>
              </w:rPr>
              <w:t>閩-E-A1</w:t>
            </w:r>
          </w:p>
          <w:p w14:paraId="007603B9" w14:textId="77777777" w:rsidR="00E2605E" w:rsidRPr="00E2605E" w:rsidRDefault="00E2605E" w:rsidP="00E2605E">
            <w:pPr>
              <w:spacing w:line="0" w:lineRule="atLeast"/>
              <w:rPr>
                <w:rFonts w:ascii="標楷體" w:eastAsia="標楷體" w:hAnsi="標楷體" w:cs="標楷體"/>
                <w:sz w:val="20"/>
                <w:szCs w:val="20"/>
              </w:rPr>
            </w:pPr>
            <w:r w:rsidRPr="00E2605E">
              <w:rPr>
                <w:rFonts w:ascii="標楷體" w:eastAsia="標楷體" w:hAnsi="標楷體" w:cs="標楷體" w:hint="eastAsia"/>
                <w:sz w:val="20"/>
                <w:szCs w:val="20"/>
              </w:rPr>
              <w:t>認識閩南語文對個人生活的重要性，並能主動學習，進而建立學習閩南語文的能力。</w:t>
            </w:r>
          </w:p>
          <w:p w14:paraId="4A7972AC" w14:textId="77777777" w:rsidR="00E2605E" w:rsidRPr="00E2605E" w:rsidRDefault="00E2605E" w:rsidP="00E2605E">
            <w:pPr>
              <w:spacing w:line="0" w:lineRule="atLeast"/>
              <w:rPr>
                <w:rFonts w:ascii="標楷體" w:eastAsia="標楷體" w:hAnsi="標楷體" w:cs="標楷體"/>
                <w:sz w:val="20"/>
                <w:szCs w:val="20"/>
              </w:rPr>
            </w:pPr>
            <w:r w:rsidRPr="00E2605E">
              <w:rPr>
                <w:rFonts w:ascii="標楷體" w:eastAsia="標楷體" w:hAnsi="標楷體" w:cs="標楷體" w:hint="eastAsia"/>
                <w:sz w:val="20"/>
                <w:szCs w:val="20"/>
              </w:rPr>
              <w:t>閩-E-A2</w:t>
            </w:r>
          </w:p>
          <w:p w14:paraId="30311F9B" w14:textId="77777777" w:rsidR="00E2605E" w:rsidRPr="00E2605E" w:rsidRDefault="00E2605E" w:rsidP="00E2605E">
            <w:pPr>
              <w:spacing w:line="0" w:lineRule="atLeast"/>
              <w:rPr>
                <w:rFonts w:ascii="標楷體" w:eastAsia="標楷體" w:hAnsi="標楷體" w:cs="標楷體"/>
                <w:sz w:val="20"/>
                <w:szCs w:val="20"/>
              </w:rPr>
            </w:pPr>
            <w:r w:rsidRPr="00E2605E">
              <w:rPr>
                <w:rFonts w:ascii="標楷體" w:eastAsia="標楷體" w:hAnsi="標楷體" w:cs="標楷體" w:hint="eastAsia"/>
                <w:sz w:val="20"/>
                <w:szCs w:val="20"/>
              </w:rPr>
              <w:t>具備使用閩南語文進行思考的能力，並用之於日常生活中，以處理相關問題。</w:t>
            </w:r>
          </w:p>
          <w:p w14:paraId="67964A8F" w14:textId="77777777" w:rsidR="00E2605E" w:rsidRPr="00E2605E" w:rsidRDefault="00E2605E" w:rsidP="00E2605E">
            <w:pPr>
              <w:spacing w:line="0" w:lineRule="atLeast"/>
              <w:rPr>
                <w:rFonts w:ascii="標楷體" w:eastAsia="標楷體" w:hAnsi="標楷體" w:cs="標楷體"/>
                <w:sz w:val="20"/>
                <w:szCs w:val="20"/>
              </w:rPr>
            </w:pPr>
            <w:r w:rsidRPr="00E2605E">
              <w:rPr>
                <w:rFonts w:ascii="標楷體" w:eastAsia="標楷體" w:hAnsi="標楷體" w:cs="標楷體" w:hint="eastAsia"/>
                <w:sz w:val="20"/>
                <w:szCs w:val="20"/>
              </w:rPr>
              <w:t>閩-E-B1</w:t>
            </w:r>
          </w:p>
          <w:p w14:paraId="0BB73435" w14:textId="77777777" w:rsidR="00E2605E" w:rsidRPr="00E2605E" w:rsidRDefault="00E2605E" w:rsidP="00E2605E">
            <w:pPr>
              <w:spacing w:line="0" w:lineRule="atLeast"/>
              <w:rPr>
                <w:rFonts w:ascii="標楷體" w:eastAsia="標楷體" w:hAnsi="標楷體" w:cs="標楷體"/>
                <w:sz w:val="20"/>
                <w:szCs w:val="20"/>
              </w:rPr>
            </w:pPr>
            <w:r w:rsidRPr="00E2605E">
              <w:rPr>
                <w:rFonts w:ascii="標楷體" w:eastAsia="標楷體" w:hAnsi="標楷體" w:cs="標楷體" w:hint="eastAsia"/>
                <w:sz w:val="20"/>
                <w:szCs w:val="20"/>
              </w:rPr>
              <w:t>具備理解與使用閩南語文的基本能力，並能從事表達、溝通，以運用於家庭、學校、社區生活之中。</w:t>
            </w:r>
          </w:p>
          <w:p w14:paraId="0E5A8A15" w14:textId="77777777" w:rsidR="00E2605E" w:rsidRPr="00E2605E" w:rsidRDefault="00E2605E" w:rsidP="00E2605E">
            <w:pPr>
              <w:spacing w:line="0" w:lineRule="atLeast"/>
              <w:rPr>
                <w:rFonts w:ascii="標楷體" w:eastAsia="標楷體" w:hAnsi="標楷體" w:cs="標楷體"/>
                <w:sz w:val="20"/>
                <w:szCs w:val="20"/>
              </w:rPr>
            </w:pPr>
            <w:r w:rsidRPr="00E2605E">
              <w:rPr>
                <w:rFonts w:ascii="標楷體" w:eastAsia="標楷體" w:hAnsi="標楷體" w:cs="標楷體" w:hint="eastAsia"/>
                <w:sz w:val="20"/>
                <w:szCs w:val="20"/>
              </w:rPr>
              <w:t>閩-E-C1</w:t>
            </w:r>
          </w:p>
          <w:p w14:paraId="426FFD47" w14:textId="77777777" w:rsidR="00E2605E" w:rsidRPr="00E2605E" w:rsidRDefault="00E2605E" w:rsidP="00E2605E">
            <w:pPr>
              <w:spacing w:line="0" w:lineRule="atLeast"/>
              <w:rPr>
                <w:rFonts w:ascii="標楷體" w:eastAsia="標楷體" w:hAnsi="標楷體" w:cs="標楷體"/>
                <w:sz w:val="20"/>
                <w:szCs w:val="20"/>
              </w:rPr>
            </w:pPr>
            <w:r w:rsidRPr="00E2605E">
              <w:rPr>
                <w:rFonts w:ascii="標楷體" w:eastAsia="標楷體" w:hAnsi="標楷體" w:cs="標楷體" w:hint="eastAsia"/>
                <w:sz w:val="20"/>
                <w:szCs w:val="20"/>
              </w:rPr>
              <w:t>具備透過閩南語文的學習，增進與人友善相處的能力，並能參與家庭、學校、社區的各類活動，培養責任感，落實生活美德與公民意識。</w:t>
            </w:r>
          </w:p>
          <w:p w14:paraId="5D5468BB" w14:textId="77777777" w:rsidR="00E2605E" w:rsidRPr="00E2605E" w:rsidRDefault="00E2605E" w:rsidP="00E2605E">
            <w:pPr>
              <w:spacing w:line="0" w:lineRule="atLeast"/>
              <w:rPr>
                <w:rFonts w:ascii="標楷體" w:eastAsia="標楷體" w:hAnsi="標楷體" w:cs="標楷體"/>
                <w:sz w:val="20"/>
                <w:szCs w:val="20"/>
              </w:rPr>
            </w:pPr>
            <w:r w:rsidRPr="00E2605E">
              <w:rPr>
                <w:rFonts w:ascii="標楷體" w:eastAsia="標楷體" w:hAnsi="標楷體" w:cs="標楷體" w:hint="eastAsia"/>
                <w:sz w:val="20"/>
                <w:szCs w:val="20"/>
              </w:rPr>
              <w:t>閩-E-C2</w:t>
            </w:r>
          </w:p>
          <w:p w14:paraId="0A42A2E8" w14:textId="77777777" w:rsidR="00E2605E" w:rsidRPr="00E2605E" w:rsidRDefault="00E2605E" w:rsidP="00E2605E">
            <w:pPr>
              <w:spacing w:line="0" w:lineRule="atLeast"/>
              <w:rPr>
                <w:rFonts w:ascii="標楷體" w:eastAsia="標楷體" w:hAnsi="標楷體" w:cs="標楷體"/>
                <w:sz w:val="20"/>
                <w:szCs w:val="20"/>
              </w:rPr>
            </w:pPr>
            <w:r w:rsidRPr="00E2605E">
              <w:rPr>
                <w:rFonts w:ascii="標楷體" w:eastAsia="標楷體" w:hAnsi="標楷體" w:cs="標楷體" w:hint="eastAsia"/>
                <w:sz w:val="20"/>
                <w:szCs w:val="20"/>
              </w:rPr>
              <w:t>具備運用閩南語文的溝通能力，珍愛自己、尊重別人，發揮團隊合作的精神。</w:t>
            </w:r>
          </w:p>
          <w:p w14:paraId="39705102" w14:textId="77777777" w:rsidR="00E2605E" w:rsidRPr="00E2605E" w:rsidRDefault="00E2605E" w:rsidP="00E2605E">
            <w:pPr>
              <w:spacing w:line="0" w:lineRule="atLeast"/>
              <w:rPr>
                <w:rFonts w:ascii="標楷體" w:eastAsia="標楷體" w:hAnsi="標楷體" w:cs="標楷體"/>
                <w:sz w:val="20"/>
                <w:szCs w:val="20"/>
              </w:rPr>
            </w:pPr>
            <w:r w:rsidRPr="00E2605E">
              <w:rPr>
                <w:rFonts w:ascii="標楷體" w:eastAsia="標楷體" w:hAnsi="標楷體" w:cs="標楷體" w:hint="eastAsia"/>
                <w:sz w:val="20"/>
                <w:szCs w:val="20"/>
              </w:rPr>
              <w:t>閩-E-C3</w:t>
            </w:r>
          </w:p>
          <w:p w14:paraId="0E79E1D6" w14:textId="24E09272" w:rsidR="004A56D2" w:rsidRPr="00077905" w:rsidRDefault="00E2605E" w:rsidP="00E2605E">
            <w:pPr>
              <w:spacing w:line="0" w:lineRule="atLeast"/>
              <w:rPr>
                <w:rFonts w:ascii="標楷體" w:eastAsia="標楷體" w:hAnsi="標楷體" w:cs="標楷體"/>
                <w:sz w:val="20"/>
                <w:szCs w:val="20"/>
              </w:rPr>
            </w:pPr>
            <w:r w:rsidRPr="00E2605E">
              <w:rPr>
                <w:rFonts w:ascii="標楷體" w:eastAsia="標楷體" w:hAnsi="標楷體" w:cs="標楷體" w:hint="eastAsia"/>
                <w:sz w:val="20"/>
                <w:szCs w:val="20"/>
              </w:rPr>
              <w:t>透過閩南語文的學習，培養尊重與包容各種語言與文化多元性的精神。</w:t>
            </w:r>
          </w:p>
        </w:tc>
      </w:tr>
      <w:tr w:rsidR="00621158" w:rsidRPr="00DD3F78" w14:paraId="2B1BC457" w14:textId="77777777" w:rsidTr="00E06389">
        <w:trPr>
          <w:trHeight w:val="219"/>
        </w:trPr>
        <w:tc>
          <w:tcPr>
            <w:tcW w:w="2387" w:type="dxa"/>
            <w:gridSpan w:val="3"/>
            <w:vMerge w:val="restart"/>
            <w:vAlign w:val="center"/>
          </w:tcPr>
          <w:p w14:paraId="5AA9EA61" w14:textId="77777777" w:rsidR="00621158" w:rsidRPr="00DD3F78" w:rsidRDefault="00621158" w:rsidP="00155FFD">
            <w:pPr>
              <w:snapToGrid w:val="0"/>
              <w:spacing w:line="280" w:lineRule="atLeast"/>
              <w:jc w:val="center"/>
              <w:rPr>
                <w:rFonts w:ascii="標楷體" w:eastAsia="標楷體" w:hAnsi="標楷體"/>
                <w:sz w:val="22"/>
              </w:rPr>
            </w:pPr>
            <w:r w:rsidRPr="00DD3F78">
              <w:rPr>
                <w:rFonts w:ascii="標楷體" w:eastAsia="標楷體" w:hAnsi="標楷體" w:hint="eastAsia"/>
                <w:sz w:val="22"/>
              </w:rPr>
              <w:t>學習重點</w:t>
            </w:r>
          </w:p>
        </w:tc>
        <w:tc>
          <w:tcPr>
            <w:tcW w:w="1125" w:type="dxa"/>
            <w:gridSpan w:val="2"/>
            <w:vAlign w:val="center"/>
          </w:tcPr>
          <w:p w14:paraId="4391811A" w14:textId="77777777" w:rsidR="00621158" w:rsidRPr="00077905" w:rsidRDefault="00621158" w:rsidP="00077905">
            <w:pPr>
              <w:snapToGrid w:val="0"/>
              <w:spacing w:line="0" w:lineRule="atLeast"/>
              <w:jc w:val="both"/>
              <w:rPr>
                <w:rFonts w:ascii="標楷體" w:eastAsia="標楷體" w:hAnsi="標楷體"/>
                <w:sz w:val="20"/>
                <w:szCs w:val="20"/>
              </w:rPr>
            </w:pPr>
            <w:r w:rsidRPr="00077905">
              <w:rPr>
                <w:rFonts w:ascii="標楷體" w:eastAsia="標楷體" w:hAnsi="標楷體" w:hint="eastAsia"/>
                <w:sz w:val="20"/>
                <w:szCs w:val="20"/>
              </w:rPr>
              <w:t>學習表現</w:t>
            </w:r>
          </w:p>
        </w:tc>
        <w:tc>
          <w:tcPr>
            <w:tcW w:w="6243" w:type="dxa"/>
            <w:gridSpan w:val="6"/>
          </w:tcPr>
          <w:p w14:paraId="480C185D" w14:textId="77777777" w:rsidR="00707736" w:rsidRPr="00707736" w:rsidRDefault="00707736" w:rsidP="00707736">
            <w:pPr>
              <w:spacing w:line="0" w:lineRule="atLeast"/>
              <w:rPr>
                <w:rFonts w:ascii="標楷體" w:eastAsia="標楷體" w:hAnsi="標楷體"/>
                <w:sz w:val="20"/>
                <w:szCs w:val="20"/>
              </w:rPr>
            </w:pPr>
            <w:r w:rsidRPr="00707736">
              <w:rPr>
                <w:rFonts w:ascii="標楷體" w:eastAsia="標楷體" w:hAnsi="標楷體" w:hint="eastAsia"/>
                <w:sz w:val="20"/>
                <w:szCs w:val="20"/>
              </w:rPr>
              <w:t>1-Ⅲ-1 能正確聽辨並尊重閩南語方音與語詞的差異性。</w:t>
            </w:r>
          </w:p>
          <w:p w14:paraId="130F7E7C" w14:textId="77777777" w:rsidR="00707736" w:rsidRPr="00707736" w:rsidRDefault="00707736" w:rsidP="00707736">
            <w:pPr>
              <w:spacing w:line="0" w:lineRule="atLeast"/>
              <w:rPr>
                <w:rFonts w:ascii="標楷體" w:eastAsia="標楷體" w:hAnsi="標楷體"/>
                <w:sz w:val="20"/>
                <w:szCs w:val="20"/>
              </w:rPr>
            </w:pPr>
            <w:r w:rsidRPr="00707736">
              <w:rPr>
                <w:rFonts w:ascii="標楷體" w:eastAsia="標楷體" w:hAnsi="標楷體" w:hint="eastAsia"/>
                <w:sz w:val="20"/>
                <w:szCs w:val="20"/>
              </w:rPr>
              <w:t>1-Ⅲ-2 能主動注意並理解科技、資訊及各類媒體的閩南語訊息。</w:t>
            </w:r>
          </w:p>
          <w:p w14:paraId="5474053B" w14:textId="77777777" w:rsidR="00707736" w:rsidRPr="00707736" w:rsidRDefault="00707736" w:rsidP="00707736">
            <w:pPr>
              <w:spacing w:line="0" w:lineRule="atLeast"/>
              <w:rPr>
                <w:rFonts w:ascii="標楷體" w:eastAsia="標楷體" w:hAnsi="標楷體"/>
                <w:sz w:val="20"/>
                <w:szCs w:val="20"/>
              </w:rPr>
            </w:pPr>
            <w:r w:rsidRPr="00707736">
              <w:rPr>
                <w:rFonts w:ascii="標楷體" w:eastAsia="標楷體" w:hAnsi="標楷體" w:hint="eastAsia"/>
                <w:sz w:val="20"/>
                <w:szCs w:val="20"/>
              </w:rPr>
              <w:t>2-Ⅲ-1 能妥善運用科技媒材增進閩南語的口說能力。</w:t>
            </w:r>
          </w:p>
          <w:p w14:paraId="01F98C64" w14:textId="77777777" w:rsidR="00707736" w:rsidRPr="00707736" w:rsidRDefault="00707736" w:rsidP="00707736">
            <w:pPr>
              <w:spacing w:line="0" w:lineRule="atLeast"/>
              <w:rPr>
                <w:rFonts w:ascii="標楷體" w:eastAsia="標楷體" w:hAnsi="標楷體"/>
                <w:sz w:val="20"/>
                <w:szCs w:val="20"/>
              </w:rPr>
            </w:pPr>
            <w:r w:rsidRPr="00707736">
              <w:rPr>
                <w:rFonts w:ascii="標楷體" w:eastAsia="標楷體" w:hAnsi="標楷體" w:hint="eastAsia"/>
                <w:sz w:val="20"/>
                <w:szCs w:val="20"/>
              </w:rPr>
              <w:t>2-Ⅲ-2 能運用閩南語進行對話、分享與討論。</w:t>
            </w:r>
          </w:p>
          <w:p w14:paraId="5D8B97A4" w14:textId="77777777" w:rsidR="00707736" w:rsidRPr="00707736" w:rsidRDefault="00707736" w:rsidP="00707736">
            <w:pPr>
              <w:spacing w:line="0" w:lineRule="atLeast"/>
              <w:rPr>
                <w:rFonts w:ascii="標楷體" w:eastAsia="標楷體" w:hAnsi="標楷體"/>
                <w:sz w:val="20"/>
                <w:szCs w:val="20"/>
              </w:rPr>
            </w:pPr>
            <w:r w:rsidRPr="00707736">
              <w:rPr>
                <w:rFonts w:ascii="標楷體" w:eastAsia="標楷體" w:hAnsi="標楷體" w:hint="eastAsia"/>
                <w:sz w:val="20"/>
                <w:szCs w:val="20"/>
              </w:rPr>
              <w:t>2-Ⅲ-3 能運用閩南語對生活周遭事物進行有條理的口頭描述。</w:t>
            </w:r>
          </w:p>
          <w:p w14:paraId="4F455B13" w14:textId="77777777" w:rsidR="00707736" w:rsidRPr="00707736" w:rsidRDefault="00707736" w:rsidP="00707736">
            <w:pPr>
              <w:spacing w:line="0" w:lineRule="atLeast"/>
              <w:rPr>
                <w:rFonts w:ascii="標楷體" w:eastAsia="標楷體" w:hAnsi="標楷體"/>
                <w:sz w:val="20"/>
                <w:szCs w:val="20"/>
              </w:rPr>
            </w:pPr>
            <w:r w:rsidRPr="00707736">
              <w:rPr>
                <w:rFonts w:ascii="標楷體" w:eastAsia="標楷體" w:hAnsi="標楷體" w:hint="eastAsia"/>
                <w:sz w:val="20"/>
                <w:szCs w:val="20"/>
              </w:rPr>
              <w:t>2-Ⅲ-5 能以閩南語口語表達對多元文化的初步認識。</w:t>
            </w:r>
          </w:p>
          <w:p w14:paraId="32C3D958" w14:textId="77777777" w:rsidR="00707736" w:rsidRPr="00707736" w:rsidRDefault="00707736" w:rsidP="00707736">
            <w:pPr>
              <w:spacing w:line="0" w:lineRule="atLeast"/>
              <w:rPr>
                <w:rFonts w:ascii="標楷體" w:eastAsia="標楷體" w:hAnsi="標楷體"/>
                <w:sz w:val="20"/>
                <w:szCs w:val="20"/>
              </w:rPr>
            </w:pPr>
            <w:r w:rsidRPr="00707736">
              <w:rPr>
                <w:rFonts w:ascii="標楷體" w:eastAsia="標楷體" w:hAnsi="標楷體" w:hint="eastAsia"/>
                <w:sz w:val="20"/>
                <w:szCs w:val="20"/>
              </w:rPr>
              <w:t>2-Ⅲ-6 能運用閩南語詢問與回答日常生活中的熟悉主題，並能說出在地文化的特色與關懷。</w:t>
            </w:r>
          </w:p>
          <w:p w14:paraId="1E75DEF6" w14:textId="77777777" w:rsidR="00707736" w:rsidRPr="00707736" w:rsidRDefault="00707736" w:rsidP="00707736">
            <w:pPr>
              <w:spacing w:line="0" w:lineRule="atLeast"/>
              <w:rPr>
                <w:rFonts w:ascii="標楷體" w:eastAsia="標楷體" w:hAnsi="標楷體"/>
                <w:sz w:val="20"/>
                <w:szCs w:val="20"/>
              </w:rPr>
            </w:pPr>
            <w:r w:rsidRPr="00707736">
              <w:rPr>
                <w:rFonts w:ascii="標楷體" w:eastAsia="標楷體" w:hAnsi="標楷體" w:hint="eastAsia"/>
                <w:sz w:val="20"/>
                <w:szCs w:val="20"/>
              </w:rPr>
              <w:t>3-Ⅲ-2 能透過閱讀了解閩南語文學作品的主題及內涵。</w:t>
            </w:r>
          </w:p>
          <w:p w14:paraId="2AF73C9D" w14:textId="77777777" w:rsidR="00707736" w:rsidRPr="00707736" w:rsidRDefault="00707736" w:rsidP="00707736">
            <w:pPr>
              <w:spacing w:line="0" w:lineRule="atLeast"/>
              <w:rPr>
                <w:rFonts w:ascii="標楷體" w:eastAsia="標楷體" w:hAnsi="標楷體"/>
                <w:sz w:val="20"/>
                <w:szCs w:val="20"/>
              </w:rPr>
            </w:pPr>
            <w:r w:rsidRPr="00707736">
              <w:rPr>
                <w:rFonts w:ascii="標楷體" w:eastAsia="標楷體" w:hAnsi="標楷體" w:hint="eastAsia"/>
                <w:sz w:val="20"/>
                <w:szCs w:val="20"/>
              </w:rPr>
              <w:t>3-Ⅲ-3 能從閱讀閩南語文過程中認識在地的文化特色。</w:t>
            </w:r>
          </w:p>
          <w:p w14:paraId="7E19493E" w14:textId="69DD242E" w:rsidR="00621158" w:rsidRPr="00077905" w:rsidRDefault="00707736" w:rsidP="00707736">
            <w:pPr>
              <w:spacing w:line="0" w:lineRule="atLeast"/>
              <w:rPr>
                <w:rFonts w:ascii="標楷體" w:eastAsia="標楷體" w:hAnsi="標楷體"/>
                <w:sz w:val="20"/>
                <w:szCs w:val="20"/>
              </w:rPr>
            </w:pPr>
            <w:r w:rsidRPr="00707736">
              <w:rPr>
                <w:rFonts w:ascii="標楷體" w:eastAsia="標楷體" w:hAnsi="標楷體" w:hint="eastAsia"/>
                <w:sz w:val="20"/>
                <w:szCs w:val="20"/>
              </w:rPr>
              <w:t>4-Ⅲ-1 能以簡單的閩南語文寫出日常生活相關短文。</w:t>
            </w:r>
          </w:p>
        </w:tc>
      </w:tr>
      <w:tr w:rsidR="00621158" w:rsidRPr="00DD3F78" w14:paraId="4A6B4F06" w14:textId="77777777" w:rsidTr="007564A2">
        <w:trPr>
          <w:trHeight w:val="219"/>
        </w:trPr>
        <w:tc>
          <w:tcPr>
            <w:tcW w:w="2387" w:type="dxa"/>
            <w:gridSpan w:val="3"/>
            <w:vMerge/>
            <w:vAlign w:val="center"/>
          </w:tcPr>
          <w:p w14:paraId="6347F7F9" w14:textId="77777777" w:rsidR="00621158" w:rsidRPr="00DD3F78" w:rsidRDefault="00621158" w:rsidP="00155FFD">
            <w:pPr>
              <w:snapToGrid w:val="0"/>
              <w:spacing w:line="280" w:lineRule="atLeast"/>
              <w:jc w:val="center"/>
              <w:rPr>
                <w:rFonts w:ascii="標楷體" w:eastAsia="標楷體" w:hAnsi="標楷體"/>
                <w:sz w:val="22"/>
              </w:rPr>
            </w:pPr>
          </w:p>
        </w:tc>
        <w:tc>
          <w:tcPr>
            <w:tcW w:w="1125" w:type="dxa"/>
            <w:gridSpan w:val="2"/>
            <w:vAlign w:val="center"/>
          </w:tcPr>
          <w:p w14:paraId="5B00F867" w14:textId="77777777" w:rsidR="00621158" w:rsidRPr="00077905" w:rsidRDefault="00621158" w:rsidP="00077905">
            <w:pPr>
              <w:snapToGrid w:val="0"/>
              <w:spacing w:line="0" w:lineRule="atLeast"/>
              <w:jc w:val="both"/>
              <w:rPr>
                <w:rFonts w:ascii="標楷體" w:eastAsia="標楷體" w:hAnsi="標楷體"/>
                <w:sz w:val="20"/>
                <w:szCs w:val="20"/>
              </w:rPr>
            </w:pPr>
            <w:r w:rsidRPr="00077905">
              <w:rPr>
                <w:rFonts w:ascii="標楷體" w:eastAsia="標楷體" w:hAnsi="標楷體" w:hint="eastAsia"/>
                <w:sz w:val="20"/>
                <w:szCs w:val="20"/>
              </w:rPr>
              <w:t>學習內容</w:t>
            </w:r>
          </w:p>
        </w:tc>
        <w:tc>
          <w:tcPr>
            <w:tcW w:w="6243" w:type="dxa"/>
            <w:gridSpan w:val="6"/>
          </w:tcPr>
          <w:p w14:paraId="4B9881B4" w14:textId="2ADD2FB9" w:rsidR="00274D60" w:rsidRPr="00274D60" w:rsidRDefault="00B8297C" w:rsidP="00274D60">
            <w:pPr>
              <w:spacing w:line="0" w:lineRule="atLeast"/>
              <w:rPr>
                <w:rFonts w:ascii="標楷體" w:eastAsia="標楷體" w:hAnsi="標楷體"/>
                <w:sz w:val="20"/>
                <w:szCs w:val="20"/>
              </w:rPr>
            </w:pPr>
            <w:r w:rsidRPr="00B8297C">
              <w:rPr>
                <w:rFonts w:ascii="標楷體" w:eastAsia="標楷體" w:hAnsi="標楷體" w:hint="eastAsia"/>
                <w:sz w:val="20"/>
                <w:szCs w:val="20"/>
                <w:vertAlign w:val="superscript"/>
              </w:rPr>
              <w:t>◎</w:t>
            </w:r>
            <w:r w:rsidR="00274D60" w:rsidRPr="00274D60">
              <w:rPr>
                <w:rFonts w:ascii="標楷體" w:eastAsia="標楷體" w:hAnsi="標楷體" w:hint="eastAsia"/>
                <w:sz w:val="20"/>
                <w:szCs w:val="20"/>
              </w:rPr>
              <w:t>Aa-Ⅲ-1 羅馬拼音。</w:t>
            </w:r>
          </w:p>
          <w:p w14:paraId="34B4A331" w14:textId="7E3822DD" w:rsidR="00274D60" w:rsidRPr="00274D60" w:rsidRDefault="00B8297C" w:rsidP="00274D60">
            <w:pPr>
              <w:spacing w:line="0" w:lineRule="atLeast"/>
              <w:rPr>
                <w:rFonts w:ascii="標楷體" w:eastAsia="標楷體" w:hAnsi="標楷體"/>
                <w:sz w:val="20"/>
                <w:szCs w:val="20"/>
              </w:rPr>
            </w:pPr>
            <w:r w:rsidRPr="00B8297C">
              <w:rPr>
                <w:rFonts w:ascii="標楷體" w:eastAsia="標楷體" w:hAnsi="標楷體" w:hint="eastAsia"/>
                <w:sz w:val="20"/>
                <w:szCs w:val="20"/>
                <w:vertAlign w:val="superscript"/>
              </w:rPr>
              <w:t>◎</w:t>
            </w:r>
            <w:r w:rsidR="00274D60" w:rsidRPr="00274D60">
              <w:rPr>
                <w:rFonts w:ascii="標楷體" w:eastAsia="標楷體" w:hAnsi="標楷體" w:hint="eastAsia"/>
                <w:sz w:val="20"/>
                <w:szCs w:val="20"/>
              </w:rPr>
              <w:t>Aa-Ⅲ-2 漢字書寫。</w:t>
            </w:r>
          </w:p>
          <w:p w14:paraId="10E56F9D" w14:textId="39D51ADE" w:rsidR="00274D60" w:rsidRPr="00274D60" w:rsidRDefault="00B8297C" w:rsidP="00274D60">
            <w:pPr>
              <w:spacing w:line="0" w:lineRule="atLeast"/>
              <w:rPr>
                <w:rFonts w:ascii="標楷體" w:eastAsia="標楷體" w:hAnsi="標楷體"/>
                <w:sz w:val="20"/>
                <w:szCs w:val="20"/>
              </w:rPr>
            </w:pPr>
            <w:r w:rsidRPr="00B8297C">
              <w:rPr>
                <w:rFonts w:ascii="標楷體" w:eastAsia="標楷體" w:hAnsi="標楷體" w:hint="eastAsia"/>
                <w:sz w:val="20"/>
                <w:szCs w:val="20"/>
                <w:vertAlign w:val="superscript"/>
              </w:rPr>
              <w:t>◎</w:t>
            </w:r>
            <w:r w:rsidR="00274D60" w:rsidRPr="00274D60">
              <w:rPr>
                <w:rFonts w:ascii="標楷體" w:eastAsia="標楷體" w:hAnsi="標楷體" w:hint="eastAsia"/>
                <w:sz w:val="20"/>
                <w:szCs w:val="20"/>
              </w:rPr>
              <w:t>Ab-Ⅲ-1 語詞運用。</w:t>
            </w:r>
          </w:p>
          <w:p w14:paraId="4CF78139" w14:textId="71ECAA37" w:rsidR="00274D60" w:rsidRPr="00274D60" w:rsidRDefault="00B8297C" w:rsidP="00274D60">
            <w:pPr>
              <w:spacing w:line="0" w:lineRule="atLeast"/>
              <w:rPr>
                <w:rFonts w:ascii="標楷體" w:eastAsia="標楷體" w:hAnsi="標楷體"/>
                <w:sz w:val="20"/>
                <w:szCs w:val="20"/>
              </w:rPr>
            </w:pPr>
            <w:r w:rsidRPr="00B8297C">
              <w:rPr>
                <w:rFonts w:ascii="標楷體" w:eastAsia="標楷體" w:hAnsi="標楷體" w:hint="eastAsia"/>
                <w:sz w:val="20"/>
                <w:szCs w:val="20"/>
                <w:vertAlign w:val="superscript"/>
              </w:rPr>
              <w:t>◎</w:t>
            </w:r>
            <w:r w:rsidR="00274D60" w:rsidRPr="00274D60">
              <w:rPr>
                <w:rFonts w:ascii="標楷體" w:eastAsia="標楷體" w:hAnsi="標楷體" w:hint="eastAsia"/>
                <w:sz w:val="20"/>
                <w:szCs w:val="20"/>
              </w:rPr>
              <w:t>Ab-Ⅲ-2 句型運用。</w:t>
            </w:r>
          </w:p>
          <w:p w14:paraId="4E254178" w14:textId="18535F47" w:rsidR="00274D60" w:rsidRPr="00274D60" w:rsidRDefault="00B8297C" w:rsidP="00274D60">
            <w:pPr>
              <w:spacing w:line="0" w:lineRule="atLeast"/>
              <w:rPr>
                <w:rFonts w:ascii="標楷體" w:eastAsia="標楷體" w:hAnsi="標楷體"/>
                <w:sz w:val="20"/>
                <w:szCs w:val="20"/>
              </w:rPr>
            </w:pPr>
            <w:r w:rsidRPr="00B8297C">
              <w:rPr>
                <w:rFonts w:ascii="標楷體" w:eastAsia="標楷體" w:hAnsi="標楷體" w:hint="eastAsia"/>
                <w:sz w:val="20"/>
                <w:szCs w:val="20"/>
                <w:vertAlign w:val="superscript"/>
              </w:rPr>
              <w:t>◎</w:t>
            </w:r>
            <w:r w:rsidR="00274D60" w:rsidRPr="00274D60">
              <w:rPr>
                <w:rFonts w:ascii="標楷體" w:eastAsia="標楷體" w:hAnsi="標楷體" w:hint="eastAsia"/>
                <w:sz w:val="20"/>
                <w:szCs w:val="20"/>
              </w:rPr>
              <w:t>Ab-Ⅲ-3 方音差異。</w:t>
            </w:r>
          </w:p>
          <w:p w14:paraId="064D89AA" w14:textId="74EE4E60" w:rsidR="00274D60" w:rsidRPr="00274D60" w:rsidRDefault="00B8297C" w:rsidP="00274D60">
            <w:pPr>
              <w:spacing w:line="0" w:lineRule="atLeast"/>
              <w:rPr>
                <w:rFonts w:ascii="標楷體" w:eastAsia="標楷體" w:hAnsi="標楷體"/>
                <w:sz w:val="20"/>
                <w:szCs w:val="20"/>
              </w:rPr>
            </w:pPr>
            <w:r w:rsidRPr="00B8297C">
              <w:rPr>
                <w:rFonts w:ascii="標楷體" w:eastAsia="標楷體" w:hAnsi="標楷體" w:hint="eastAsia"/>
                <w:sz w:val="20"/>
                <w:szCs w:val="20"/>
                <w:vertAlign w:val="superscript"/>
              </w:rPr>
              <w:t>◎</w:t>
            </w:r>
            <w:r w:rsidR="00274D60" w:rsidRPr="00274D60">
              <w:rPr>
                <w:rFonts w:ascii="標楷體" w:eastAsia="標楷體" w:hAnsi="標楷體" w:hint="eastAsia"/>
                <w:sz w:val="20"/>
                <w:szCs w:val="20"/>
              </w:rPr>
              <w:t>Ab-Ⅲ-4 文白異讀。</w:t>
            </w:r>
          </w:p>
          <w:p w14:paraId="67A6F5E7" w14:textId="7637DC7E" w:rsidR="00274D60" w:rsidRPr="00274D60" w:rsidRDefault="00B8297C" w:rsidP="00274D60">
            <w:pPr>
              <w:spacing w:line="0" w:lineRule="atLeast"/>
              <w:rPr>
                <w:rFonts w:ascii="標楷體" w:eastAsia="標楷體" w:hAnsi="標楷體"/>
                <w:sz w:val="20"/>
                <w:szCs w:val="20"/>
              </w:rPr>
            </w:pPr>
            <w:r w:rsidRPr="00B8297C">
              <w:rPr>
                <w:rFonts w:ascii="標楷體" w:eastAsia="標楷體" w:hAnsi="標楷體" w:hint="eastAsia"/>
                <w:sz w:val="20"/>
                <w:szCs w:val="20"/>
                <w:vertAlign w:val="superscript"/>
              </w:rPr>
              <w:t>◎</w:t>
            </w:r>
            <w:r w:rsidR="00274D60" w:rsidRPr="00274D60">
              <w:rPr>
                <w:rFonts w:ascii="標楷體" w:eastAsia="標楷體" w:hAnsi="標楷體" w:hint="eastAsia"/>
                <w:sz w:val="20"/>
                <w:szCs w:val="20"/>
              </w:rPr>
              <w:t>Ac-Ⅲ-1 生活故事。</w:t>
            </w:r>
          </w:p>
          <w:p w14:paraId="0B349323" w14:textId="654F37BD" w:rsidR="00274D60" w:rsidRPr="00274D60" w:rsidRDefault="00B8297C" w:rsidP="00274D60">
            <w:pPr>
              <w:spacing w:line="0" w:lineRule="atLeast"/>
              <w:rPr>
                <w:rFonts w:ascii="標楷體" w:eastAsia="標楷體" w:hAnsi="標楷體"/>
                <w:sz w:val="20"/>
                <w:szCs w:val="20"/>
              </w:rPr>
            </w:pPr>
            <w:r w:rsidRPr="00B8297C">
              <w:rPr>
                <w:rFonts w:ascii="標楷體" w:eastAsia="標楷體" w:hAnsi="標楷體" w:hint="eastAsia"/>
                <w:sz w:val="20"/>
                <w:szCs w:val="20"/>
                <w:vertAlign w:val="superscript"/>
              </w:rPr>
              <w:t>◎</w:t>
            </w:r>
            <w:r w:rsidR="00274D60" w:rsidRPr="00274D60">
              <w:rPr>
                <w:rFonts w:ascii="標楷體" w:eastAsia="標楷體" w:hAnsi="標楷體" w:hint="eastAsia"/>
                <w:sz w:val="20"/>
                <w:szCs w:val="20"/>
              </w:rPr>
              <w:t>Ba-Ⅲ-1 生活應對。</w:t>
            </w:r>
          </w:p>
          <w:p w14:paraId="7AFD4E9F" w14:textId="2572CAC9" w:rsidR="00274D60" w:rsidRPr="00274D60" w:rsidRDefault="00B8297C" w:rsidP="00274D60">
            <w:pPr>
              <w:spacing w:line="0" w:lineRule="atLeast"/>
              <w:rPr>
                <w:rFonts w:ascii="標楷體" w:eastAsia="標楷體" w:hAnsi="標楷體"/>
                <w:sz w:val="20"/>
                <w:szCs w:val="20"/>
              </w:rPr>
            </w:pPr>
            <w:r w:rsidRPr="00B8297C">
              <w:rPr>
                <w:rFonts w:ascii="標楷體" w:eastAsia="標楷體" w:hAnsi="標楷體" w:hint="eastAsia"/>
                <w:sz w:val="20"/>
                <w:szCs w:val="20"/>
                <w:vertAlign w:val="superscript"/>
              </w:rPr>
              <w:t>◎</w:t>
            </w:r>
            <w:r w:rsidR="00274D60" w:rsidRPr="00274D60">
              <w:rPr>
                <w:rFonts w:ascii="標楷體" w:eastAsia="標楷體" w:hAnsi="標楷體" w:hint="eastAsia"/>
                <w:sz w:val="20"/>
                <w:szCs w:val="20"/>
              </w:rPr>
              <w:t>Ba-Ⅲ-3 情緒表達。</w:t>
            </w:r>
          </w:p>
          <w:p w14:paraId="62BE30B5" w14:textId="34F0F1B6" w:rsidR="00274D60" w:rsidRPr="00274D60" w:rsidRDefault="00B8297C" w:rsidP="00274D60">
            <w:pPr>
              <w:spacing w:line="0" w:lineRule="atLeast"/>
              <w:rPr>
                <w:rFonts w:ascii="標楷體" w:eastAsia="標楷體" w:hAnsi="標楷體"/>
                <w:sz w:val="20"/>
                <w:szCs w:val="20"/>
              </w:rPr>
            </w:pPr>
            <w:r w:rsidRPr="00B8297C">
              <w:rPr>
                <w:rFonts w:ascii="標楷體" w:eastAsia="標楷體" w:hAnsi="標楷體" w:hint="eastAsia"/>
                <w:sz w:val="20"/>
                <w:szCs w:val="20"/>
                <w:vertAlign w:val="superscript"/>
              </w:rPr>
              <w:t>◎</w:t>
            </w:r>
            <w:r w:rsidR="00274D60" w:rsidRPr="00274D60">
              <w:rPr>
                <w:rFonts w:ascii="標楷體" w:eastAsia="標楷體" w:hAnsi="標楷體" w:hint="eastAsia"/>
                <w:sz w:val="20"/>
                <w:szCs w:val="20"/>
              </w:rPr>
              <w:t>Bb-Ⅲ-1 數字運用。</w:t>
            </w:r>
          </w:p>
          <w:p w14:paraId="355F6ED7" w14:textId="2BC74F3A" w:rsidR="00274D60" w:rsidRPr="00274D60" w:rsidRDefault="00B8297C" w:rsidP="00274D60">
            <w:pPr>
              <w:spacing w:line="0" w:lineRule="atLeast"/>
              <w:rPr>
                <w:rFonts w:ascii="標楷體" w:eastAsia="標楷體" w:hAnsi="標楷體"/>
                <w:sz w:val="20"/>
                <w:szCs w:val="20"/>
              </w:rPr>
            </w:pPr>
            <w:r w:rsidRPr="00B8297C">
              <w:rPr>
                <w:rFonts w:ascii="標楷體" w:eastAsia="標楷體" w:hAnsi="標楷體" w:hint="eastAsia"/>
                <w:sz w:val="20"/>
                <w:szCs w:val="20"/>
                <w:vertAlign w:val="superscript"/>
              </w:rPr>
              <w:t>◎</w:t>
            </w:r>
            <w:r w:rsidR="00274D60" w:rsidRPr="00274D60">
              <w:rPr>
                <w:rFonts w:ascii="標楷體" w:eastAsia="標楷體" w:hAnsi="標楷體" w:hint="eastAsia"/>
                <w:sz w:val="20"/>
                <w:szCs w:val="20"/>
              </w:rPr>
              <w:t>Bg-Ⅲ-2 口語表達。</w:t>
            </w:r>
          </w:p>
          <w:p w14:paraId="60D79B3D" w14:textId="1674F1AE" w:rsidR="00621158" w:rsidRPr="00274D60" w:rsidRDefault="00B8297C" w:rsidP="00274D60">
            <w:pPr>
              <w:spacing w:line="0" w:lineRule="atLeast"/>
              <w:rPr>
                <w:rFonts w:ascii="標楷體" w:eastAsia="標楷體" w:hAnsi="標楷體"/>
                <w:sz w:val="20"/>
                <w:szCs w:val="20"/>
              </w:rPr>
            </w:pPr>
            <w:r w:rsidRPr="00B8297C">
              <w:rPr>
                <w:rFonts w:ascii="標楷體" w:eastAsia="標楷體" w:hAnsi="標楷體" w:hint="eastAsia"/>
                <w:sz w:val="20"/>
                <w:szCs w:val="20"/>
                <w:vertAlign w:val="superscript"/>
              </w:rPr>
              <w:t>◎</w:t>
            </w:r>
            <w:r w:rsidR="00274D60" w:rsidRPr="00274D60">
              <w:rPr>
                <w:rFonts w:ascii="標楷體" w:eastAsia="標楷體" w:hAnsi="標楷體" w:hint="eastAsia"/>
                <w:sz w:val="20"/>
                <w:szCs w:val="20"/>
              </w:rPr>
              <w:t>Bh-Ⅲ-2區域人文。</w:t>
            </w:r>
          </w:p>
        </w:tc>
      </w:tr>
      <w:tr w:rsidR="00621158" w:rsidRPr="00DD3F78" w14:paraId="6E7A3213" w14:textId="77777777" w:rsidTr="007564A2">
        <w:tc>
          <w:tcPr>
            <w:tcW w:w="2387" w:type="dxa"/>
            <w:gridSpan w:val="3"/>
            <w:vAlign w:val="center"/>
          </w:tcPr>
          <w:p w14:paraId="11C3672F" w14:textId="77777777" w:rsidR="00621158" w:rsidRPr="00DD3F78" w:rsidRDefault="00621158" w:rsidP="00D07BF5">
            <w:pPr>
              <w:snapToGrid w:val="0"/>
              <w:spacing w:line="280" w:lineRule="atLeast"/>
              <w:jc w:val="center"/>
              <w:rPr>
                <w:rFonts w:ascii="標楷體" w:eastAsia="標楷體" w:hAnsi="標楷體"/>
                <w:sz w:val="22"/>
              </w:rPr>
            </w:pPr>
            <w:r w:rsidRPr="00DD3F78">
              <w:rPr>
                <w:rFonts w:ascii="標楷體" w:eastAsia="標楷體" w:hAnsi="標楷體" w:hint="eastAsia"/>
                <w:sz w:val="22"/>
              </w:rPr>
              <w:t>融入之議題</w:t>
            </w:r>
          </w:p>
        </w:tc>
        <w:tc>
          <w:tcPr>
            <w:tcW w:w="7368" w:type="dxa"/>
            <w:gridSpan w:val="8"/>
            <w:vAlign w:val="center"/>
          </w:tcPr>
          <w:p w14:paraId="105A2CED" w14:textId="2A528966" w:rsidR="00621158" w:rsidRPr="00077905" w:rsidRDefault="00E2605E" w:rsidP="00E2605E">
            <w:pPr>
              <w:snapToGrid w:val="0"/>
              <w:spacing w:line="0" w:lineRule="atLeast"/>
              <w:jc w:val="both"/>
              <w:rPr>
                <w:rFonts w:ascii="標楷體" w:eastAsia="標楷體" w:hAnsi="標楷體"/>
                <w:sz w:val="20"/>
                <w:szCs w:val="20"/>
              </w:rPr>
            </w:pPr>
            <w:r w:rsidRPr="00E2605E">
              <w:rPr>
                <w:rFonts w:ascii="標楷體" w:eastAsia="標楷體" w:hAnsi="標楷體" w:hint="eastAsia"/>
                <w:sz w:val="20"/>
                <w:szCs w:val="20"/>
              </w:rPr>
              <w:t>閱讀素養教育</w:t>
            </w:r>
            <w:r>
              <w:rPr>
                <w:rFonts w:ascii="標楷體" w:eastAsia="標楷體" w:hAnsi="標楷體" w:hint="eastAsia"/>
                <w:sz w:val="20"/>
                <w:szCs w:val="20"/>
              </w:rPr>
              <w:t>、</w:t>
            </w:r>
            <w:r w:rsidRPr="00E2605E">
              <w:rPr>
                <w:rFonts w:ascii="標楷體" w:eastAsia="標楷體" w:hAnsi="標楷體" w:hint="eastAsia"/>
                <w:sz w:val="20"/>
                <w:szCs w:val="20"/>
              </w:rPr>
              <w:t>家庭教育</w:t>
            </w:r>
            <w:r>
              <w:rPr>
                <w:rFonts w:ascii="標楷體" w:eastAsia="標楷體" w:hAnsi="標楷體" w:hint="eastAsia"/>
                <w:sz w:val="20"/>
                <w:szCs w:val="20"/>
              </w:rPr>
              <w:t>、</w:t>
            </w:r>
            <w:r w:rsidRPr="00E2605E">
              <w:rPr>
                <w:rFonts w:ascii="標楷體" w:eastAsia="標楷體" w:hAnsi="標楷體" w:hint="eastAsia"/>
                <w:sz w:val="20"/>
                <w:szCs w:val="20"/>
              </w:rPr>
              <w:t>多元文化教育</w:t>
            </w:r>
            <w:r>
              <w:rPr>
                <w:rFonts w:ascii="標楷體" w:eastAsia="標楷體" w:hAnsi="標楷體" w:hint="eastAsia"/>
                <w:sz w:val="20"/>
                <w:szCs w:val="20"/>
              </w:rPr>
              <w:t>、</w:t>
            </w:r>
            <w:r w:rsidRPr="00E2605E">
              <w:rPr>
                <w:rFonts w:ascii="標楷體" w:eastAsia="標楷體" w:hAnsi="標楷體" w:hint="eastAsia"/>
                <w:sz w:val="20"/>
                <w:szCs w:val="20"/>
              </w:rPr>
              <w:t>環境教育</w:t>
            </w:r>
            <w:r>
              <w:rPr>
                <w:rFonts w:ascii="標楷體" w:eastAsia="標楷體" w:hAnsi="標楷體" w:hint="eastAsia"/>
                <w:sz w:val="20"/>
                <w:szCs w:val="20"/>
              </w:rPr>
              <w:t>、</w:t>
            </w:r>
            <w:r w:rsidRPr="00E2605E">
              <w:rPr>
                <w:rFonts w:ascii="標楷體" w:eastAsia="標楷體" w:hAnsi="標楷體" w:hint="eastAsia"/>
                <w:sz w:val="20"/>
                <w:szCs w:val="20"/>
              </w:rPr>
              <w:t>人權教育</w:t>
            </w:r>
          </w:p>
        </w:tc>
      </w:tr>
      <w:tr w:rsidR="00621158" w:rsidRPr="00DD3F78" w14:paraId="1600D8E2" w14:textId="77777777" w:rsidTr="00DD3F78">
        <w:tc>
          <w:tcPr>
            <w:tcW w:w="2387" w:type="dxa"/>
            <w:gridSpan w:val="3"/>
            <w:vAlign w:val="center"/>
          </w:tcPr>
          <w:p w14:paraId="60DFE2A9" w14:textId="77777777" w:rsidR="00621158" w:rsidRPr="00DD3F78" w:rsidRDefault="00621158" w:rsidP="00D07BF5">
            <w:pPr>
              <w:snapToGrid w:val="0"/>
              <w:spacing w:line="280" w:lineRule="atLeast"/>
              <w:jc w:val="center"/>
              <w:rPr>
                <w:rFonts w:ascii="標楷體" w:eastAsia="標楷體" w:hAnsi="標楷體"/>
                <w:sz w:val="22"/>
              </w:rPr>
            </w:pPr>
            <w:r w:rsidRPr="00DD3F78">
              <w:rPr>
                <w:rFonts w:ascii="標楷體" w:eastAsia="標楷體" w:hAnsi="標楷體" w:hint="eastAsia"/>
                <w:sz w:val="22"/>
              </w:rPr>
              <w:t>學習目標</w:t>
            </w:r>
          </w:p>
        </w:tc>
        <w:tc>
          <w:tcPr>
            <w:tcW w:w="7368" w:type="dxa"/>
            <w:gridSpan w:val="8"/>
            <w:vAlign w:val="center"/>
          </w:tcPr>
          <w:p w14:paraId="709343AB" w14:textId="77777777" w:rsidR="00E2605E" w:rsidRPr="00E2605E" w:rsidRDefault="00E2605E" w:rsidP="00E2605E">
            <w:pPr>
              <w:spacing w:line="0" w:lineRule="atLeast"/>
              <w:rPr>
                <w:rFonts w:ascii="標楷體" w:eastAsia="標楷體" w:hAnsi="標楷體"/>
                <w:sz w:val="20"/>
                <w:szCs w:val="20"/>
              </w:rPr>
            </w:pPr>
            <w:r w:rsidRPr="00E2605E">
              <w:rPr>
                <w:rFonts w:ascii="標楷體" w:eastAsia="標楷體" w:hAnsi="標楷體" w:hint="eastAsia"/>
                <w:sz w:val="20"/>
                <w:szCs w:val="20"/>
              </w:rPr>
              <w:t>1.能簡單說出事件發生的過程及結果，並能寫出關鍵語詞。</w:t>
            </w:r>
          </w:p>
          <w:p w14:paraId="5C97DF1F" w14:textId="77777777" w:rsidR="00E2605E" w:rsidRPr="00E2605E" w:rsidRDefault="00E2605E" w:rsidP="00E2605E">
            <w:pPr>
              <w:spacing w:line="0" w:lineRule="atLeast"/>
              <w:rPr>
                <w:rFonts w:ascii="標楷體" w:eastAsia="標楷體" w:hAnsi="標楷體"/>
                <w:sz w:val="20"/>
                <w:szCs w:val="20"/>
              </w:rPr>
            </w:pPr>
            <w:r w:rsidRPr="00E2605E">
              <w:rPr>
                <w:rFonts w:ascii="標楷體" w:eastAsia="標楷體" w:hAnsi="標楷體" w:hint="eastAsia"/>
                <w:sz w:val="20"/>
                <w:szCs w:val="20"/>
              </w:rPr>
              <w:t>2.能以閩南語說出事件的發生、經過、結果。</w:t>
            </w:r>
          </w:p>
          <w:p w14:paraId="49578699" w14:textId="77777777" w:rsidR="00E2605E" w:rsidRPr="00E2605E" w:rsidRDefault="00E2605E" w:rsidP="00E2605E">
            <w:pPr>
              <w:spacing w:line="0" w:lineRule="atLeast"/>
              <w:rPr>
                <w:rFonts w:ascii="標楷體" w:eastAsia="標楷體" w:hAnsi="標楷體"/>
                <w:sz w:val="20"/>
                <w:szCs w:val="20"/>
              </w:rPr>
            </w:pPr>
            <w:r w:rsidRPr="00E2605E">
              <w:rPr>
                <w:rFonts w:ascii="標楷體" w:eastAsia="標楷體" w:hAnsi="標楷體" w:hint="eastAsia"/>
                <w:sz w:val="20"/>
                <w:szCs w:val="20"/>
              </w:rPr>
              <w:t>3.能分辨方音差異，並正確唸讀入聲韻尾。</w:t>
            </w:r>
          </w:p>
          <w:p w14:paraId="3DD3695C" w14:textId="77777777" w:rsidR="00E2605E" w:rsidRPr="00E2605E" w:rsidRDefault="00E2605E" w:rsidP="00E2605E">
            <w:pPr>
              <w:spacing w:line="0" w:lineRule="atLeast"/>
              <w:rPr>
                <w:rFonts w:ascii="標楷體" w:eastAsia="標楷體" w:hAnsi="標楷體"/>
                <w:sz w:val="20"/>
                <w:szCs w:val="20"/>
              </w:rPr>
            </w:pPr>
            <w:r w:rsidRPr="00E2605E">
              <w:rPr>
                <w:rFonts w:ascii="標楷體" w:eastAsia="標楷體" w:hAnsi="標楷體" w:hint="eastAsia"/>
                <w:sz w:val="20"/>
                <w:szCs w:val="20"/>
              </w:rPr>
              <w:t>4.能透過閩南語文的閱讀，學習面對問題時應冷靜以對。</w:t>
            </w:r>
          </w:p>
          <w:p w14:paraId="727DB6BA" w14:textId="77777777" w:rsidR="00E2605E" w:rsidRPr="00E2605E" w:rsidRDefault="00E2605E" w:rsidP="00E2605E">
            <w:pPr>
              <w:spacing w:line="0" w:lineRule="atLeast"/>
              <w:rPr>
                <w:rFonts w:ascii="標楷體" w:eastAsia="標楷體" w:hAnsi="標楷體"/>
                <w:sz w:val="20"/>
                <w:szCs w:val="20"/>
              </w:rPr>
            </w:pPr>
            <w:r w:rsidRPr="00E2605E">
              <w:rPr>
                <w:rFonts w:ascii="標楷體" w:eastAsia="標楷體" w:hAnsi="標楷體" w:hint="eastAsia"/>
                <w:sz w:val="20"/>
                <w:szCs w:val="20"/>
              </w:rPr>
              <w:lastRenderedPageBreak/>
              <w:t>5.能運用所學習的閩南語，練習寫小日記。</w:t>
            </w:r>
          </w:p>
          <w:p w14:paraId="5BD7E246" w14:textId="77777777" w:rsidR="00E2605E" w:rsidRPr="00E2605E" w:rsidRDefault="00E2605E" w:rsidP="00E2605E">
            <w:pPr>
              <w:spacing w:line="0" w:lineRule="atLeast"/>
              <w:rPr>
                <w:rFonts w:ascii="標楷體" w:eastAsia="標楷體" w:hAnsi="標楷體"/>
                <w:sz w:val="20"/>
                <w:szCs w:val="20"/>
              </w:rPr>
            </w:pPr>
            <w:r w:rsidRPr="00E2605E">
              <w:rPr>
                <w:rFonts w:ascii="標楷體" w:eastAsia="標楷體" w:hAnsi="標楷體" w:hint="eastAsia"/>
                <w:sz w:val="20"/>
                <w:szCs w:val="20"/>
              </w:rPr>
              <w:t>6.能正確讀出本課課文，並了解課文文意。</w:t>
            </w:r>
          </w:p>
          <w:p w14:paraId="04107611" w14:textId="77777777" w:rsidR="00E2605E" w:rsidRPr="00E2605E" w:rsidRDefault="00E2605E" w:rsidP="00E2605E">
            <w:pPr>
              <w:spacing w:line="0" w:lineRule="atLeast"/>
              <w:rPr>
                <w:rFonts w:ascii="標楷體" w:eastAsia="標楷體" w:hAnsi="標楷體"/>
                <w:sz w:val="20"/>
                <w:szCs w:val="20"/>
              </w:rPr>
            </w:pPr>
            <w:r w:rsidRPr="00E2605E">
              <w:rPr>
                <w:rFonts w:ascii="標楷體" w:eastAsia="標楷體" w:hAnsi="標楷體" w:hint="eastAsia"/>
                <w:sz w:val="20"/>
                <w:szCs w:val="20"/>
              </w:rPr>
              <w:t>7.能根據課本所列的題目，進行課文深究的討論與發表。</w:t>
            </w:r>
          </w:p>
          <w:p w14:paraId="068E2D77" w14:textId="77777777" w:rsidR="00E2605E" w:rsidRPr="00E2605E" w:rsidRDefault="00E2605E" w:rsidP="00E2605E">
            <w:pPr>
              <w:spacing w:line="0" w:lineRule="atLeast"/>
              <w:rPr>
                <w:rFonts w:ascii="標楷體" w:eastAsia="標楷體" w:hAnsi="標楷體"/>
                <w:sz w:val="20"/>
                <w:szCs w:val="20"/>
              </w:rPr>
            </w:pPr>
            <w:r w:rsidRPr="00E2605E">
              <w:rPr>
                <w:rFonts w:ascii="標楷體" w:eastAsia="標楷體" w:hAnsi="標楷體" w:hint="eastAsia"/>
                <w:sz w:val="20"/>
                <w:szCs w:val="20"/>
              </w:rPr>
              <w:t>8.能說出課本所列十個數字的文讀，並於生活中運用。</w:t>
            </w:r>
          </w:p>
          <w:p w14:paraId="1772E60E" w14:textId="77777777" w:rsidR="00E2605E" w:rsidRPr="00E2605E" w:rsidRDefault="00E2605E" w:rsidP="00E2605E">
            <w:pPr>
              <w:spacing w:line="0" w:lineRule="atLeast"/>
              <w:rPr>
                <w:rFonts w:ascii="標楷體" w:eastAsia="標楷體" w:hAnsi="標楷體"/>
                <w:sz w:val="20"/>
                <w:szCs w:val="20"/>
              </w:rPr>
            </w:pPr>
            <w:r w:rsidRPr="00E2605E">
              <w:rPr>
                <w:rFonts w:ascii="標楷體" w:eastAsia="標楷體" w:hAnsi="標楷體" w:hint="eastAsia"/>
                <w:sz w:val="20"/>
                <w:szCs w:val="20"/>
              </w:rPr>
              <w:t>9.能進行「……敢會使……？」、「……煞……」的句型練習。</w:t>
            </w:r>
          </w:p>
          <w:p w14:paraId="2DF066ED" w14:textId="77777777" w:rsidR="00E2605E" w:rsidRPr="00E2605E" w:rsidRDefault="00E2605E" w:rsidP="00E2605E">
            <w:pPr>
              <w:spacing w:line="0" w:lineRule="atLeast"/>
              <w:rPr>
                <w:rFonts w:ascii="標楷體" w:eastAsia="標楷體" w:hAnsi="標楷體"/>
                <w:sz w:val="20"/>
                <w:szCs w:val="20"/>
              </w:rPr>
            </w:pPr>
            <w:r w:rsidRPr="00E2605E">
              <w:rPr>
                <w:rFonts w:ascii="標楷體" w:eastAsia="標楷體" w:hAnsi="標楷體" w:hint="eastAsia"/>
                <w:sz w:val="20"/>
                <w:szCs w:val="20"/>
              </w:rPr>
              <w:t>10.能學會舌尖入聲韻尾，並完成其後的標音符號學習。</w:t>
            </w:r>
          </w:p>
          <w:p w14:paraId="7AA962A4" w14:textId="77777777" w:rsidR="00E2605E" w:rsidRPr="00E2605E" w:rsidRDefault="00E2605E" w:rsidP="00E2605E">
            <w:pPr>
              <w:spacing w:line="0" w:lineRule="atLeast"/>
              <w:rPr>
                <w:rFonts w:ascii="標楷體" w:eastAsia="標楷體" w:hAnsi="標楷體"/>
                <w:sz w:val="20"/>
                <w:szCs w:val="20"/>
              </w:rPr>
            </w:pPr>
            <w:r w:rsidRPr="00E2605E">
              <w:rPr>
                <w:rFonts w:ascii="標楷體" w:eastAsia="標楷體" w:hAnsi="標楷體" w:hint="eastAsia"/>
                <w:sz w:val="20"/>
                <w:szCs w:val="20"/>
              </w:rPr>
              <w:t>11.能簡單說出傳說故事的內容，並能寫出關鍵語詞。</w:t>
            </w:r>
          </w:p>
          <w:p w14:paraId="4F3A37E5" w14:textId="77777777" w:rsidR="00E2605E" w:rsidRPr="00E2605E" w:rsidRDefault="00E2605E" w:rsidP="00E2605E">
            <w:pPr>
              <w:spacing w:line="0" w:lineRule="atLeast"/>
              <w:rPr>
                <w:rFonts w:ascii="標楷體" w:eastAsia="標楷體" w:hAnsi="標楷體"/>
                <w:sz w:val="20"/>
                <w:szCs w:val="20"/>
              </w:rPr>
            </w:pPr>
            <w:r w:rsidRPr="00E2605E">
              <w:rPr>
                <w:rFonts w:ascii="標楷體" w:eastAsia="標楷體" w:hAnsi="標楷體" w:hint="eastAsia"/>
                <w:sz w:val="20"/>
                <w:szCs w:val="20"/>
              </w:rPr>
              <w:t>12能以事件排序學習策略，進行文本理解並開展想像力。</w:t>
            </w:r>
          </w:p>
          <w:p w14:paraId="077F3206" w14:textId="77777777" w:rsidR="00E2605E" w:rsidRPr="00E2605E" w:rsidRDefault="00E2605E" w:rsidP="00E2605E">
            <w:pPr>
              <w:spacing w:line="0" w:lineRule="atLeast"/>
              <w:rPr>
                <w:rFonts w:ascii="標楷體" w:eastAsia="標楷體" w:hAnsi="標楷體"/>
                <w:sz w:val="20"/>
                <w:szCs w:val="20"/>
              </w:rPr>
            </w:pPr>
            <w:r w:rsidRPr="00E2605E">
              <w:rPr>
                <w:rFonts w:ascii="標楷體" w:eastAsia="標楷體" w:hAnsi="標楷體" w:hint="eastAsia"/>
                <w:sz w:val="20"/>
                <w:szCs w:val="20"/>
              </w:rPr>
              <w:t>13.能透過閩南語文的閱讀，認識在地民間文學作品。</w:t>
            </w:r>
          </w:p>
          <w:p w14:paraId="35AEBDE3" w14:textId="77777777" w:rsidR="00E2605E" w:rsidRPr="00E2605E" w:rsidRDefault="00E2605E" w:rsidP="00E2605E">
            <w:pPr>
              <w:spacing w:line="0" w:lineRule="atLeast"/>
              <w:rPr>
                <w:rFonts w:ascii="標楷體" w:eastAsia="標楷體" w:hAnsi="標楷體"/>
                <w:sz w:val="20"/>
                <w:szCs w:val="20"/>
              </w:rPr>
            </w:pPr>
            <w:r w:rsidRPr="00E2605E">
              <w:rPr>
                <w:rFonts w:ascii="標楷體" w:eastAsia="標楷體" w:hAnsi="標楷體" w:hint="eastAsia"/>
                <w:sz w:val="20"/>
                <w:szCs w:val="20"/>
              </w:rPr>
              <w:t>14.能經由閱讀理解策略，進行系統思考。</w:t>
            </w:r>
          </w:p>
          <w:p w14:paraId="0BB77FAA" w14:textId="77777777" w:rsidR="00E2605E" w:rsidRPr="00E2605E" w:rsidRDefault="00E2605E" w:rsidP="00E2605E">
            <w:pPr>
              <w:spacing w:line="0" w:lineRule="atLeast"/>
              <w:rPr>
                <w:rFonts w:ascii="標楷體" w:eastAsia="標楷體" w:hAnsi="標楷體"/>
                <w:sz w:val="20"/>
                <w:szCs w:val="20"/>
              </w:rPr>
            </w:pPr>
            <w:r w:rsidRPr="00E2605E">
              <w:rPr>
                <w:rFonts w:ascii="標楷體" w:eastAsia="標楷體" w:hAnsi="標楷體" w:hint="eastAsia"/>
                <w:sz w:val="20"/>
                <w:szCs w:val="20"/>
              </w:rPr>
              <w:t>15.能說出課本所列基本分數及度量衡的語詞，並於生活中運用。</w:t>
            </w:r>
          </w:p>
          <w:p w14:paraId="5E69A58C" w14:textId="292BFD4B" w:rsidR="00621158" w:rsidRPr="00077905" w:rsidRDefault="00E2605E" w:rsidP="00153CD3">
            <w:pPr>
              <w:spacing w:line="0" w:lineRule="atLeast"/>
              <w:rPr>
                <w:rFonts w:ascii="標楷體" w:eastAsia="標楷體" w:hAnsi="標楷體"/>
                <w:color w:val="000000"/>
                <w:sz w:val="20"/>
                <w:szCs w:val="20"/>
              </w:rPr>
            </w:pPr>
            <w:r w:rsidRPr="00E2605E">
              <w:rPr>
                <w:rFonts w:ascii="標楷體" w:eastAsia="標楷體" w:hAnsi="標楷體" w:hint="eastAsia"/>
                <w:sz w:val="20"/>
                <w:szCs w:val="20"/>
              </w:rPr>
              <w:t>16.能說出課本所列的兩句俗語。</w:t>
            </w:r>
          </w:p>
        </w:tc>
      </w:tr>
      <w:tr w:rsidR="0042487B" w:rsidRPr="00077905" w14:paraId="4351594C" w14:textId="77777777" w:rsidTr="00DD3F78">
        <w:tc>
          <w:tcPr>
            <w:tcW w:w="2387" w:type="dxa"/>
            <w:gridSpan w:val="3"/>
            <w:vAlign w:val="center"/>
          </w:tcPr>
          <w:p w14:paraId="398D1498" w14:textId="77777777" w:rsidR="0042487B" w:rsidRPr="0042487B" w:rsidRDefault="0042487B" w:rsidP="0042487B">
            <w:pPr>
              <w:snapToGrid w:val="0"/>
              <w:spacing w:line="280" w:lineRule="atLeast"/>
              <w:jc w:val="center"/>
              <w:rPr>
                <w:rFonts w:ascii="標楷體" w:eastAsia="標楷體" w:hAnsi="標楷體"/>
                <w:color w:val="000000" w:themeColor="text1"/>
                <w:sz w:val="22"/>
              </w:rPr>
            </w:pPr>
            <w:r w:rsidRPr="0042487B">
              <w:rPr>
                <w:rFonts w:ascii="標楷體" w:eastAsia="標楷體" w:hAnsi="標楷體" w:hint="eastAsia"/>
                <w:color w:val="000000" w:themeColor="text1"/>
                <w:sz w:val="22"/>
              </w:rPr>
              <w:lastRenderedPageBreak/>
              <w:t>教學與評量說明</w:t>
            </w:r>
          </w:p>
        </w:tc>
        <w:tc>
          <w:tcPr>
            <w:tcW w:w="7368" w:type="dxa"/>
            <w:gridSpan w:val="8"/>
            <w:vAlign w:val="center"/>
          </w:tcPr>
          <w:p w14:paraId="2811C801" w14:textId="77777777" w:rsidR="0042487B" w:rsidRPr="00DD3480" w:rsidRDefault="0042487B" w:rsidP="0042487B">
            <w:pPr>
              <w:spacing w:line="0" w:lineRule="atLeast"/>
              <w:rPr>
                <w:rFonts w:ascii="標楷體" w:eastAsia="標楷體" w:hAnsi="標楷體"/>
                <w:sz w:val="20"/>
                <w:szCs w:val="20"/>
              </w:rPr>
            </w:pPr>
            <w:r w:rsidRPr="00DD3480">
              <w:rPr>
                <w:rFonts w:ascii="標楷體" w:eastAsia="標楷體" w:hAnsi="標楷體" w:hint="eastAsia"/>
                <w:sz w:val="20"/>
                <w:szCs w:val="20"/>
              </w:rPr>
              <w:t>教學方法：</w:t>
            </w:r>
          </w:p>
          <w:p w14:paraId="4D329EC3" w14:textId="77777777" w:rsidR="0042487B" w:rsidRPr="00DD3480" w:rsidRDefault="0042487B" w:rsidP="0042487B">
            <w:pPr>
              <w:spacing w:line="0" w:lineRule="atLeast"/>
              <w:rPr>
                <w:rFonts w:ascii="標楷體" w:eastAsia="標楷體" w:hAnsi="標楷體"/>
                <w:sz w:val="20"/>
                <w:szCs w:val="20"/>
              </w:rPr>
            </w:pPr>
            <w:r w:rsidRPr="00DD3480">
              <w:rPr>
                <w:rFonts w:ascii="標楷體" w:eastAsia="標楷體" w:hAnsi="標楷體" w:hint="eastAsia"/>
                <w:sz w:val="20"/>
                <w:szCs w:val="20"/>
              </w:rPr>
              <w:t>（一）直接教學法：</w:t>
            </w:r>
          </w:p>
          <w:p w14:paraId="2A0174DC" w14:textId="77777777" w:rsidR="0042487B" w:rsidRPr="00DD3480" w:rsidRDefault="0042487B" w:rsidP="0042487B">
            <w:pPr>
              <w:spacing w:line="0" w:lineRule="atLeast"/>
              <w:rPr>
                <w:rFonts w:ascii="標楷體" w:eastAsia="標楷體" w:hAnsi="標楷體"/>
                <w:sz w:val="20"/>
                <w:szCs w:val="20"/>
              </w:rPr>
            </w:pPr>
            <w:r w:rsidRPr="00DD3480">
              <w:rPr>
                <w:rFonts w:ascii="標楷體" w:eastAsia="標楷體" w:hAnsi="標楷體" w:hint="eastAsia"/>
                <w:sz w:val="20"/>
                <w:szCs w:val="20"/>
              </w:rPr>
              <w:t xml:space="preserve">　　本教材使用直接教學法，每堂課可藉由引起動機來複習學生的先備知識，並激發學生對學習閩南語和課程的好奇心，接著再進入正課，呈現新教材，藉由教師清晰而有條理的講解，讓學生吸收知識。</w:t>
            </w:r>
          </w:p>
          <w:p w14:paraId="14ECE37B" w14:textId="77777777" w:rsidR="0042487B" w:rsidRPr="00DD3480" w:rsidRDefault="0042487B" w:rsidP="0042487B">
            <w:pPr>
              <w:spacing w:line="0" w:lineRule="atLeast"/>
              <w:rPr>
                <w:rFonts w:ascii="標楷體" w:eastAsia="標楷體" w:hAnsi="標楷體"/>
                <w:sz w:val="20"/>
                <w:szCs w:val="20"/>
              </w:rPr>
            </w:pPr>
            <w:r w:rsidRPr="00DD3480">
              <w:rPr>
                <w:rFonts w:ascii="標楷體" w:eastAsia="標楷體" w:hAnsi="標楷體" w:hint="eastAsia"/>
                <w:sz w:val="20"/>
                <w:szCs w:val="20"/>
              </w:rPr>
              <w:t>（二）圖像教學法：</w:t>
            </w:r>
          </w:p>
          <w:p w14:paraId="5EDFAB11" w14:textId="77777777" w:rsidR="0042487B" w:rsidRPr="00DD3480" w:rsidRDefault="0042487B" w:rsidP="0042487B">
            <w:pPr>
              <w:spacing w:line="0" w:lineRule="atLeast"/>
              <w:rPr>
                <w:rFonts w:ascii="標楷體" w:eastAsia="標楷體" w:hAnsi="標楷體"/>
                <w:sz w:val="20"/>
                <w:szCs w:val="20"/>
              </w:rPr>
            </w:pPr>
            <w:r w:rsidRPr="00DD3480">
              <w:rPr>
                <w:rFonts w:ascii="標楷體" w:eastAsia="標楷體" w:hAnsi="標楷體" w:hint="eastAsia"/>
                <w:sz w:val="20"/>
                <w:szCs w:val="20"/>
              </w:rPr>
              <w:t xml:space="preserve">　　本教材根據語文學習領域（閩南語）課綱規定，從三年級開始增加音標學習課程，由淺而深、由易而難，循序漸進向學生介紹台灣羅馬字拼音，並搭配圖像，使學生能看到音標直接拼讀出語詞。此外還有各種口說、聽力、紙筆練習，使學生能利用拼音學習閩南語，閩南語學習更加事半功倍。</w:t>
            </w:r>
          </w:p>
          <w:p w14:paraId="45B28CA8" w14:textId="77777777" w:rsidR="0042487B" w:rsidRPr="00DD3480" w:rsidRDefault="0042487B" w:rsidP="0042487B">
            <w:pPr>
              <w:spacing w:line="0" w:lineRule="atLeast"/>
              <w:rPr>
                <w:rFonts w:ascii="標楷體" w:eastAsia="標楷體" w:hAnsi="標楷體"/>
                <w:sz w:val="20"/>
                <w:szCs w:val="20"/>
              </w:rPr>
            </w:pPr>
            <w:r w:rsidRPr="00DD3480">
              <w:rPr>
                <w:rFonts w:ascii="標楷體" w:eastAsia="標楷體" w:hAnsi="標楷體" w:hint="eastAsia"/>
                <w:sz w:val="20"/>
                <w:szCs w:val="20"/>
              </w:rPr>
              <w:t>（三）遊戲教學法：</w:t>
            </w:r>
          </w:p>
          <w:p w14:paraId="6DCAEEEE" w14:textId="77777777" w:rsidR="0042487B" w:rsidRPr="00DD3480" w:rsidRDefault="0042487B" w:rsidP="0042487B">
            <w:pPr>
              <w:spacing w:line="0" w:lineRule="atLeast"/>
              <w:rPr>
                <w:rFonts w:ascii="標楷體" w:eastAsia="標楷體" w:hAnsi="標楷體"/>
                <w:sz w:val="20"/>
                <w:szCs w:val="20"/>
              </w:rPr>
            </w:pPr>
            <w:r w:rsidRPr="00DD3480">
              <w:rPr>
                <w:rFonts w:ascii="標楷體" w:eastAsia="標楷體" w:hAnsi="標楷體" w:hint="eastAsia"/>
                <w:sz w:val="20"/>
                <w:szCs w:val="20"/>
              </w:rPr>
              <w:t xml:space="preserve">　　杜威強調「生活即學習」、「遊戲即生活」，兒童藉由遊戲學習到知識和社會行為，因此本教材強調遊戲學習，在「習作」部分提供學生各種有趣的練習，在教案中提供教師可利用的遊戲。讓學生在遊戲的同時，能複習課程、學習團隊合作和社會行為、提升班級向心力，也增加對閩南語課程的喜愛。</w:t>
            </w:r>
          </w:p>
          <w:p w14:paraId="1D3D21DD" w14:textId="77777777" w:rsidR="0042487B" w:rsidRPr="00DD3480" w:rsidRDefault="0042487B" w:rsidP="0042487B">
            <w:pPr>
              <w:spacing w:line="0" w:lineRule="atLeast"/>
              <w:rPr>
                <w:rFonts w:ascii="標楷體" w:eastAsia="標楷體" w:hAnsi="標楷體"/>
                <w:sz w:val="20"/>
                <w:szCs w:val="20"/>
              </w:rPr>
            </w:pPr>
            <w:r w:rsidRPr="00DD3480">
              <w:rPr>
                <w:rFonts w:ascii="標楷體" w:eastAsia="標楷體" w:hAnsi="標楷體" w:hint="eastAsia"/>
                <w:sz w:val="20"/>
                <w:szCs w:val="20"/>
              </w:rPr>
              <w:t>（四）引導式教學：</w:t>
            </w:r>
          </w:p>
          <w:p w14:paraId="4D48E96F" w14:textId="77777777" w:rsidR="0042487B" w:rsidRPr="00DD3480" w:rsidRDefault="0042487B" w:rsidP="0042487B">
            <w:pPr>
              <w:spacing w:line="0" w:lineRule="atLeast"/>
              <w:rPr>
                <w:rFonts w:ascii="標楷體" w:eastAsia="標楷體" w:hAnsi="標楷體"/>
                <w:sz w:val="20"/>
                <w:szCs w:val="20"/>
              </w:rPr>
            </w:pPr>
            <w:r w:rsidRPr="00DD3480">
              <w:rPr>
                <w:rFonts w:ascii="標楷體" w:eastAsia="標楷體" w:hAnsi="標楷體" w:hint="eastAsia"/>
                <w:sz w:val="20"/>
                <w:szCs w:val="20"/>
              </w:rPr>
              <w:t xml:space="preserve">　　課程中的習作部分以「教師引導、提問→學生回答→教師解答」的方式，讓學生熟悉、了解課程。在句型教學部分，教師先進行講解說明，再由學生舉例回答，使學生能徹底了解句型的用法，並活用於日常生活中。</w:t>
            </w:r>
          </w:p>
          <w:p w14:paraId="0130327A" w14:textId="77777777" w:rsidR="0042487B" w:rsidRPr="00DD3480" w:rsidRDefault="0042487B" w:rsidP="0042487B">
            <w:pPr>
              <w:spacing w:line="0" w:lineRule="atLeast"/>
              <w:rPr>
                <w:rFonts w:ascii="標楷體" w:eastAsia="標楷體" w:hAnsi="標楷體"/>
                <w:sz w:val="20"/>
                <w:szCs w:val="20"/>
              </w:rPr>
            </w:pPr>
            <w:r w:rsidRPr="00DD3480">
              <w:rPr>
                <w:rFonts w:ascii="標楷體" w:eastAsia="標楷體" w:hAnsi="標楷體" w:hint="eastAsia"/>
                <w:sz w:val="20"/>
                <w:szCs w:val="20"/>
              </w:rPr>
              <w:t>（五）強調學生參與度：</w:t>
            </w:r>
          </w:p>
          <w:p w14:paraId="310D1C0E" w14:textId="77777777" w:rsidR="0042487B" w:rsidRPr="00DD3480" w:rsidRDefault="0042487B" w:rsidP="0042487B">
            <w:pPr>
              <w:spacing w:line="0" w:lineRule="atLeast"/>
              <w:rPr>
                <w:rFonts w:ascii="標楷體" w:eastAsia="標楷體" w:hAnsi="標楷體"/>
                <w:sz w:val="20"/>
                <w:szCs w:val="20"/>
              </w:rPr>
            </w:pPr>
            <w:r w:rsidRPr="00DD3480">
              <w:rPr>
                <w:rFonts w:ascii="標楷體" w:eastAsia="標楷體" w:hAnsi="標楷體" w:hint="eastAsia"/>
                <w:sz w:val="20"/>
                <w:szCs w:val="20"/>
              </w:rPr>
              <w:t xml:space="preserve">　　本教材編寫強調學生的參與度，在此原則下，無論是讀本習作或教學活動、學習單、評量測驗的編寫，都能夠讓學生有參與的機會，藉此可增加學生聽、說閩南語的機會，也能增進師生間的互動，使班級更為氣氛融洽。</w:t>
            </w:r>
          </w:p>
          <w:p w14:paraId="5EFA2598" w14:textId="77777777" w:rsidR="0042487B" w:rsidRPr="00DD3480" w:rsidRDefault="0042487B" w:rsidP="0042487B">
            <w:pPr>
              <w:spacing w:line="0" w:lineRule="atLeast"/>
              <w:rPr>
                <w:rFonts w:ascii="標楷體" w:eastAsia="標楷體" w:hAnsi="標楷體"/>
                <w:sz w:val="20"/>
                <w:szCs w:val="20"/>
              </w:rPr>
            </w:pPr>
          </w:p>
          <w:p w14:paraId="3D811BC3" w14:textId="77777777" w:rsidR="0042487B" w:rsidRPr="00DD3480" w:rsidRDefault="0042487B" w:rsidP="0042487B">
            <w:pPr>
              <w:spacing w:line="0" w:lineRule="atLeast"/>
              <w:rPr>
                <w:rFonts w:ascii="標楷體" w:eastAsia="標楷體" w:hAnsi="標楷體"/>
                <w:sz w:val="20"/>
                <w:szCs w:val="20"/>
              </w:rPr>
            </w:pPr>
            <w:r w:rsidRPr="00DD3480">
              <w:rPr>
                <w:rFonts w:ascii="標楷體" w:eastAsia="標楷體" w:hAnsi="標楷體" w:hint="eastAsia"/>
                <w:sz w:val="20"/>
                <w:szCs w:val="20"/>
              </w:rPr>
              <w:t>教學評量：</w:t>
            </w:r>
          </w:p>
          <w:p w14:paraId="1D12DA6A" w14:textId="77777777" w:rsidR="0042487B" w:rsidRPr="00DD3480" w:rsidRDefault="0042487B" w:rsidP="0042487B">
            <w:pPr>
              <w:spacing w:line="0" w:lineRule="atLeast"/>
              <w:rPr>
                <w:rFonts w:ascii="標楷體" w:eastAsia="標楷體" w:hAnsi="標楷體"/>
                <w:sz w:val="20"/>
                <w:szCs w:val="20"/>
              </w:rPr>
            </w:pPr>
            <w:r w:rsidRPr="00DD3480">
              <w:rPr>
                <w:rFonts w:ascii="標楷體" w:eastAsia="標楷體" w:hAnsi="標楷體" w:hint="eastAsia"/>
                <w:sz w:val="20"/>
                <w:szCs w:val="20"/>
              </w:rPr>
              <w:t>1.範圍包括學習表現與學習內容，並兼重核心素養培養。</w:t>
            </w:r>
          </w:p>
          <w:p w14:paraId="7751CE6D" w14:textId="77777777" w:rsidR="0042487B" w:rsidRPr="00DD3480" w:rsidRDefault="0042487B" w:rsidP="0042487B">
            <w:pPr>
              <w:spacing w:line="0" w:lineRule="atLeast"/>
              <w:rPr>
                <w:rFonts w:ascii="標楷體" w:eastAsia="標楷體" w:hAnsi="標楷體"/>
                <w:sz w:val="20"/>
                <w:szCs w:val="20"/>
              </w:rPr>
            </w:pPr>
            <w:r w:rsidRPr="00DD3480">
              <w:rPr>
                <w:rFonts w:ascii="標楷體" w:eastAsia="標楷體" w:hAnsi="標楷體"/>
                <w:sz w:val="20"/>
                <w:szCs w:val="20"/>
              </w:rPr>
              <w:t>2.</w:t>
            </w:r>
            <w:r w:rsidRPr="00DD3480">
              <w:rPr>
                <w:rFonts w:ascii="標楷體" w:eastAsia="標楷體" w:hAnsi="標楷體" w:hint="eastAsia"/>
                <w:sz w:val="20"/>
                <w:szCs w:val="20"/>
              </w:rPr>
              <w:t>目的在了解學生的學習效能，並做為改進教學、促進學習的參考，因此評量包含「形成性評量」和「總結性評量」兩部分。前者用於平時教學活動中，主要在發現和診斷問題；後者則採定期實施，旨在評定學習成效。</w:t>
            </w:r>
          </w:p>
          <w:p w14:paraId="18691519" w14:textId="77777777" w:rsidR="0042487B" w:rsidRPr="00DD3480" w:rsidRDefault="0042487B" w:rsidP="0042487B">
            <w:pPr>
              <w:spacing w:line="0" w:lineRule="atLeast"/>
              <w:rPr>
                <w:rFonts w:ascii="標楷體" w:eastAsia="標楷體" w:hAnsi="標楷體"/>
                <w:sz w:val="20"/>
                <w:szCs w:val="20"/>
              </w:rPr>
            </w:pPr>
            <w:r w:rsidRPr="00DD3480">
              <w:rPr>
                <w:rFonts w:ascii="標楷體" w:eastAsia="標楷體" w:hAnsi="標楷體" w:hint="eastAsia"/>
                <w:sz w:val="20"/>
                <w:szCs w:val="20"/>
              </w:rPr>
              <w:t xml:space="preserve">3.採多元評量方式，以情境對話式評量、表演評量、遊戲評量、態度評量、聽力評量、朗誦評量、歌曲演唱、影片欣賞、報告評量、繪畫評量、實作評量、觀察及學習歷程檔案等方式為主，紙筆測驗為輔，藉此了解學生的學習情況，並做為教學人員調適教學之用。 </w:t>
            </w:r>
          </w:p>
          <w:p w14:paraId="125B3055" w14:textId="77777777" w:rsidR="0042487B" w:rsidRPr="00DD3480" w:rsidRDefault="0042487B" w:rsidP="0042487B">
            <w:pPr>
              <w:spacing w:line="0" w:lineRule="atLeast"/>
              <w:rPr>
                <w:rFonts w:ascii="標楷體" w:eastAsia="標楷體" w:hAnsi="標楷體"/>
                <w:sz w:val="20"/>
                <w:szCs w:val="20"/>
              </w:rPr>
            </w:pPr>
            <w:r w:rsidRPr="00DD3480">
              <w:rPr>
                <w:rFonts w:ascii="標楷體" w:eastAsia="標楷體" w:hAnsi="標楷體" w:hint="eastAsia"/>
                <w:sz w:val="20"/>
                <w:szCs w:val="20"/>
              </w:rPr>
              <w:t>4.實施宜建立適當的規準，使學生對閩南語文的學習產生高度的興趣，同時維持基本的學習成就表現。</w:t>
            </w:r>
          </w:p>
          <w:p w14:paraId="41F3DC25" w14:textId="4F59F4F6" w:rsidR="0042487B" w:rsidRPr="00077905" w:rsidRDefault="0042487B" w:rsidP="0042487B">
            <w:pPr>
              <w:spacing w:line="0" w:lineRule="atLeast"/>
              <w:rPr>
                <w:rFonts w:ascii="標楷體" w:eastAsia="標楷體" w:hAnsi="標楷體"/>
                <w:color w:val="A6A6A6" w:themeColor="background1" w:themeShade="A6"/>
                <w:sz w:val="20"/>
                <w:szCs w:val="20"/>
              </w:rPr>
            </w:pPr>
            <w:r w:rsidRPr="00DD3480">
              <w:rPr>
                <w:rFonts w:ascii="標楷體" w:eastAsia="標楷體" w:hAnsi="標楷體" w:hint="eastAsia"/>
                <w:sz w:val="20"/>
                <w:szCs w:val="20"/>
              </w:rPr>
              <w:t>5.評量後，教學人員宜依據相關資料自我省思、改善教學，以提升學生學習成效。</w:t>
            </w:r>
          </w:p>
        </w:tc>
      </w:tr>
      <w:tr w:rsidR="00621158" w:rsidRPr="00DD3F78" w14:paraId="5FCB2ADD" w14:textId="77777777" w:rsidTr="00621158">
        <w:tc>
          <w:tcPr>
            <w:tcW w:w="1393" w:type="dxa"/>
            <w:gridSpan w:val="2"/>
            <w:vAlign w:val="center"/>
          </w:tcPr>
          <w:p w14:paraId="22DB9AFE" w14:textId="77777777" w:rsidR="00621158" w:rsidRPr="00DD3F78" w:rsidRDefault="00621158" w:rsidP="00D07BF5">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教科書版本</w:t>
            </w:r>
          </w:p>
        </w:tc>
        <w:tc>
          <w:tcPr>
            <w:tcW w:w="1394" w:type="dxa"/>
            <w:gridSpan w:val="2"/>
            <w:vAlign w:val="center"/>
          </w:tcPr>
          <w:p w14:paraId="5DD5C8B4" w14:textId="77777777" w:rsidR="00621158" w:rsidRPr="00DD3F78" w:rsidRDefault="00621158" w:rsidP="00D07BF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真平版</w:t>
            </w:r>
          </w:p>
        </w:tc>
        <w:tc>
          <w:tcPr>
            <w:tcW w:w="1987" w:type="dxa"/>
            <w:gridSpan w:val="2"/>
            <w:vAlign w:val="center"/>
          </w:tcPr>
          <w:p w14:paraId="6D8197B3" w14:textId="77777777" w:rsidR="00621158" w:rsidRPr="00DD3F78" w:rsidRDefault="00621158" w:rsidP="00D07BF5">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每週教學節數</w:t>
            </w:r>
          </w:p>
        </w:tc>
        <w:tc>
          <w:tcPr>
            <w:tcW w:w="1713" w:type="dxa"/>
            <w:gridSpan w:val="2"/>
            <w:vAlign w:val="center"/>
          </w:tcPr>
          <w:p w14:paraId="1FA5A6F7" w14:textId="77777777" w:rsidR="00621158" w:rsidRPr="00DD3F78" w:rsidRDefault="00621158" w:rsidP="00D07BF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1</w:t>
            </w:r>
          </w:p>
        </w:tc>
        <w:tc>
          <w:tcPr>
            <w:tcW w:w="1874" w:type="dxa"/>
            <w:gridSpan w:val="2"/>
            <w:vAlign w:val="center"/>
          </w:tcPr>
          <w:p w14:paraId="31030BCD" w14:textId="77777777" w:rsidR="00621158" w:rsidRPr="00DD3F78" w:rsidRDefault="00621158" w:rsidP="00D07BF5">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學期總教學節數</w:t>
            </w:r>
          </w:p>
        </w:tc>
        <w:tc>
          <w:tcPr>
            <w:tcW w:w="1394" w:type="dxa"/>
            <w:vAlign w:val="center"/>
          </w:tcPr>
          <w:p w14:paraId="5CE8888B" w14:textId="3F7D01D1" w:rsidR="00621158" w:rsidRPr="00DD3F78" w:rsidRDefault="00621158" w:rsidP="00D07BF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2</w:t>
            </w:r>
            <w:r w:rsidR="00B90ACD">
              <w:rPr>
                <w:rFonts w:ascii="標楷體" w:eastAsia="標楷體" w:hAnsi="標楷體" w:hint="eastAsia"/>
                <w:sz w:val="22"/>
                <w:szCs w:val="24"/>
              </w:rPr>
              <w:t>1</w:t>
            </w:r>
          </w:p>
        </w:tc>
      </w:tr>
      <w:tr w:rsidR="00621158" w:rsidRPr="00DD3F78" w14:paraId="32AE66FD" w14:textId="77777777" w:rsidTr="00621158">
        <w:tc>
          <w:tcPr>
            <w:tcW w:w="675" w:type="dxa"/>
            <w:vAlign w:val="center"/>
          </w:tcPr>
          <w:p w14:paraId="10384F7B" w14:textId="77777777" w:rsidR="00621158" w:rsidRPr="00DD3F78" w:rsidRDefault="00621158" w:rsidP="00D07BF5">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週次</w:t>
            </w:r>
          </w:p>
        </w:tc>
        <w:tc>
          <w:tcPr>
            <w:tcW w:w="4099" w:type="dxa"/>
            <w:gridSpan w:val="5"/>
            <w:vAlign w:val="center"/>
          </w:tcPr>
          <w:p w14:paraId="5B4DEA70" w14:textId="77777777" w:rsidR="00621158" w:rsidRPr="00DD3F78" w:rsidRDefault="00621158" w:rsidP="00D07BF5">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單元名稱</w:t>
            </w:r>
          </w:p>
        </w:tc>
        <w:tc>
          <w:tcPr>
            <w:tcW w:w="1004" w:type="dxa"/>
            <w:vAlign w:val="center"/>
          </w:tcPr>
          <w:p w14:paraId="5727B2D6" w14:textId="77777777" w:rsidR="00621158" w:rsidRPr="00DD3F78" w:rsidRDefault="00621158" w:rsidP="00D07BF5">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週次</w:t>
            </w:r>
          </w:p>
        </w:tc>
        <w:tc>
          <w:tcPr>
            <w:tcW w:w="3977" w:type="dxa"/>
            <w:gridSpan w:val="4"/>
            <w:vAlign w:val="center"/>
          </w:tcPr>
          <w:p w14:paraId="2904A804" w14:textId="77777777" w:rsidR="00621158" w:rsidRPr="00DD3F78" w:rsidRDefault="00621158" w:rsidP="00D07BF5">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單元名稱</w:t>
            </w:r>
          </w:p>
        </w:tc>
      </w:tr>
      <w:tr w:rsidR="00E2605E" w:rsidRPr="00DD3F78" w14:paraId="1F2859CC" w14:textId="77777777" w:rsidTr="00B263FE">
        <w:tc>
          <w:tcPr>
            <w:tcW w:w="675" w:type="dxa"/>
            <w:vAlign w:val="center"/>
          </w:tcPr>
          <w:p w14:paraId="67B1C0F7"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一</w:t>
            </w:r>
          </w:p>
        </w:tc>
        <w:tc>
          <w:tcPr>
            <w:tcW w:w="4099" w:type="dxa"/>
            <w:gridSpan w:val="5"/>
            <w:vAlign w:val="center"/>
          </w:tcPr>
          <w:p w14:paraId="2944A164" w14:textId="60E822C7" w:rsidR="00E2605E" w:rsidRPr="006C486F" w:rsidRDefault="00E2605E" w:rsidP="00E2605E">
            <w:pPr>
              <w:rPr>
                <w:rFonts w:ascii="標楷體" w:eastAsia="標楷體" w:hAnsi="標楷體"/>
                <w:sz w:val="22"/>
              </w:rPr>
            </w:pPr>
            <w:r w:rsidRPr="006C486F">
              <w:rPr>
                <w:rFonts w:ascii="標楷體" w:eastAsia="標楷體" w:hAnsi="標楷體" w:hint="eastAsia"/>
                <w:sz w:val="22"/>
              </w:rPr>
              <w:t>一、疼惜1.驚著無代誌</w:t>
            </w:r>
          </w:p>
        </w:tc>
        <w:tc>
          <w:tcPr>
            <w:tcW w:w="1004" w:type="dxa"/>
            <w:vAlign w:val="center"/>
          </w:tcPr>
          <w:p w14:paraId="48F0551D"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十二</w:t>
            </w:r>
          </w:p>
        </w:tc>
        <w:tc>
          <w:tcPr>
            <w:tcW w:w="3977" w:type="dxa"/>
            <w:gridSpan w:val="4"/>
          </w:tcPr>
          <w:p w14:paraId="46FE26EE" w14:textId="47F4273B" w:rsidR="00E2605E" w:rsidRPr="006C486F" w:rsidRDefault="00E2605E" w:rsidP="00E2605E">
            <w:pPr>
              <w:rPr>
                <w:rFonts w:ascii="標楷體" w:eastAsia="標楷體" w:hAnsi="標楷體"/>
                <w:sz w:val="22"/>
              </w:rPr>
            </w:pPr>
            <w:r w:rsidRPr="006C486F">
              <w:rPr>
                <w:rFonts w:ascii="標楷體" w:eastAsia="標楷體" w:hAnsi="標楷體" w:hint="eastAsia"/>
                <w:sz w:val="22"/>
              </w:rPr>
              <w:t>二、傳說3.講古</w:t>
            </w:r>
          </w:p>
        </w:tc>
      </w:tr>
      <w:tr w:rsidR="00E2605E" w:rsidRPr="00DD3F78" w14:paraId="1768D4F0" w14:textId="77777777" w:rsidTr="00B263FE">
        <w:tc>
          <w:tcPr>
            <w:tcW w:w="675" w:type="dxa"/>
            <w:vAlign w:val="center"/>
          </w:tcPr>
          <w:p w14:paraId="6A0998B6"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二</w:t>
            </w:r>
          </w:p>
        </w:tc>
        <w:tc>
          <w:tcPr>
            <w:tcW w:w="4099" w:type="dxa"/>
            <w:gridSpan w:val="5"/>
          </w:tcPr>
          <w:p w14:paraId="0D346167" w14:textId="448B156B" w:rsidR="00E2605E" w:rsidRPr="006C486F" w:rsidRDefault="00E2605E" w:rsidP="00E2605E">
            <w:pPr>
              <w:rPr>
                <w:rFonts w:ascii="標楷體" w:eastAsia="標楷體" w:hAnsi="標楷體"/>
                <w:sz w:val="22"/>
              </w:rPr>
            </w:pPr>
            <w:r w:rsidRPr="006C486F">
              <w:rPr>
                <w:rFonts w:ascii="標楷體" w:eastAsia="標楷體" w:hAnsi="標楷體" w:hint="eastAsia"/>
                <w:sz w:val="22"/>
              </w:rPr>
              <w:t>一、疼惜1.驚著無代誌</w:t>
            </w:r>
          </w:p>
        </w:tc>
        <w:tc>
          <w:tcPr>
            <w:tcW w:w="1004" w:type="dxa"/>
            <w:vAlign w:val="center"/>
          </w:tcPr>
          <w:p w14:paraId="2D895362"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十三</w:t>
            </w:r>
          </w:p>
        </w:tc>
        <w:tc>
          <w:tcPr>
            <w:tcW w:w="3977" w:type="dxa"/>
            <w:gridSpan w:val="4"/>
          </w:tcPr>
          <w:p w14:paraId="08509B77" w14:textId="7C91D5E6" w:rsidR="00E2605E" w:rsidRPr="006C486F" w:rsidRDefault="00E2605E" w:rsidP="00E2605E">
            <w:pPr>
              <w:rPr>
                <w:rFonts w:ascii="標楷體" w:eastAsia="標楷體" w:hAnsi="標楷體"/>
                <w:sz w:val="22"/>
              </w:rPr>
            </w:pPr>
            <w:r w:rsidRPr="006C486F">
              <w:rPr>
                <w:rFonts w:ascii="標楷體" w:eastAsia="標楷體" w:hAnsi="標楷體" w:hint="eastAsia"/>
                <w:sz w:val="22"/>
              </w:rPr>
              <w:t>二、傳說3.講古</w:t>
            </w:r>
          </w:p>
        </w:tc>
      </w:tr>
      <w:tr w:rsidR="00E2605E" w:rsidRPr="00DD3F78" w14:paraId="2312E82F" w14:textId="77777777" w:rsidTr="00B263FE">
        <w:tc>
          <w:tcPr>
            <w:tcW w:w="675" w:type="dxa"/>
            <w:vAlign w:val="center"/>
          </w:tcPr>
          <w:p w14:paraId="2BBDB136"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三</w:t>
            </w:r>
          </w:p>
        </w:tc>
        <w:tc>
          <w:tcPr>
            <w:tcW w:w="4099" w:type="dxa"/>
            <w:gridSpan w:val="5"/>
          </w:tcPr>
          <w:p w14:paraId="27443D09" w14:textId="26C17DA5" w:rsidR="00E2605E" w:rsidRPr="006C486F" w:rsidRDefault="00E2605E" w:rsidP="00E2605E">
            <w:pPr>
              <w:rPr>
                <w:rFonts w:ascii="標楷體" w:eastAsia="標楷體" w:hAnsi="標楷體"/>
                <w:sz w:val="22"/>
              </w:rPr>
            </w:pPr>
            <w:r w:rsidRPr="006C486F">
              <w:rPr>
                <w:rFonts w:ascii="標楷體" w:eastAsia="標楷體" w:hAnsi="標楷體" w:hint="eastAsia"/>
                <w:sz w:val="22"/>
              </w:rPr>
              <w:t>一、疼惜1.驚著無代誌</w:t>
            </w:r>
          </w:p>
        </w:tc>
        <w:tc>
          <w:tcPr>
            <w:tcW w:w="1004" w:type="dxa"/>
            <w:vAlign w:val="center"/>
          </w:tcPr>
          <w:p w14:paraId="7FE642A1"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十四</w:t>
            </w:r>
          </w:p>
        </w:tc>
        <w:tc>
          <w:tcPr>
            <w:tcW w:w="3977" w:type="dxa"/>
            <w:gridSpan w:val="4"/>
          </w:tcPr>
          <w:p w14:paraId="3F971BD1" w14:textId="01C7E619" w:rsidR="00E2605E" w:rsidRPr="006C486F" w:rsidRDefault="00E2605E" w:rsidP="00E2605E">
            <w:pPr>
              <w:rPr>
                <w:rFonts w:ascii="標楷體" w:eastAsia="標楷體" w:hAnsi="標楷體"/>
                <w:sz w:val="22"/>
              </w:rPr>
            </w:pPr>
            <w:r w:rsidRPr="006C486F">
              <w:rPr>
                <w:rFonts w:ascii="標楷體" w:eastAsia="標楷體" w:hAnsi="標楷體" w:hint="eastAsia"/>
                <w:sz w:val="22"/>
              </w:rPr>
              <w:t>二、傳說3.講古</w:t>
            </w:r>
          </w:p>
        </w:tc>
      </w:tr>
      <w:tr w:rsidR="00E2605E" w:rsidRPr="00DD3F78" w14:paraId="583D3BA9" w14:textId="77777777" w:rsidTr="00B263FE">
        <w:tc>
          <w:tcPr>
            <w:tcW w:w="675" w:type="dxa"/>
            <w:vAlign w:val="center"/>
          </w:tcPr>
          <w:p w14:paraId="276222F3"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lastRenderedPageBreak/>
              <w:t>四</w:t>
            </w:r>
          </w:p>
        </w:tc>
        <w:tc>
          <w:tcPr>
            <w:tcW w:w="4099" w:type="dxa"/>
            <w:gridSpan w:val="5"/>
          </w:tcPr>
          <w:p w14:paraId="7AE38FE0" w14:textId="67FDD943" w:rsidR="00E2605E" w:rsidRPr="006C486F" w:rsidRDefault="00E2605E" w:rsidP="00E2605E">
            <w:pPr>
              <w:rPr>
                <w:rFonts w:ascii="標楷體" w:eastAsia="標楷體" w:hAnsi="標楷體"/>
                <w:sz w:val="22"/>
              </w:rPr>
            </w:pPr>
            <w:r w:rsidRPr="006C486F">
              <w:rPr>
                <w:rFonts w:ascii="標楷體" w:eastAsia="標楷體" w:hAnsi="標楷體" w:hint="eastAsia"/>
                <w:sz w:val="22"/>
              </w:rPr>
              <w:t>一、疼惜1.驚著無代誌</w:t>
            </w:r>
          </w:p>
        </w:tc>
        <w:tc>
          <w:tcPr>
            <w:tcW w:w="1004" w:type="dxa"/>
            <w:vAlign w:val="center"/>
          </w:tcPr>
          <w:p w14:paraId="07138F25"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十五</w:t>
            </w:r>
          </w:p>
        </w:tc>
        <w:tc>
          <w:tcPr>
            <w:tcW w:w="3977" w:type="dxa"/>
            <w:gridSpan w:val="4"/>
          </w:tcPr>
          <w:p w14:paraId="14674135" w14:textId="6CD30533" w:rsidR="00E2605E" w:rsidRPr="006C486F" w:rsidRDefault="00E2605E" w:rsidP="00E2605E">
            <w:pPr>
              <w:rPr>
                <w:rFonts w:ascii="標楷體" w:eastAsia="標楷體" w:hAnsi="標楷體"/>
                <w:sz w:val="22"/>
              </w:rPr>
            </w:pPr>
            <w:r w:rsidRPr="006C486F">
              <w:rPr>
                <w:rFonts w:ascii="標楷體" w:eastAsia="標楷體" w:hAnsi="標楷體" w:hint="eastAsia"/>
                <w:sz w:val="22"/>
              </w:rPr>
              <w:t>二、傳說3.講古</w:t>
            </w:r>
          </w:p>
        </w:tc>
      </w:tr>
      <w:tr w:rsidR="00E2605E" w:rsidRPr="00DD3F78" w14:paraId="4A15F7B4" w14:textId="77777777" w:rsidTr="00B263FE">
        <w:tc>
          <w:tcPr>
            <w:tcW w:w="675" w:type="dxa"/>
            <w:vAlign w:val="center"/>
          </w:tcPr>
          <w:p w14:paraId="40269F15"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五</w:t>
            </w:r>
          </w:p>
        </w:tc>
        <w:tc>
          <w:tcPr>
            <w:tcW w:w="4099" w:type="dxa"/>
            <w:gridSpan w:val="5"/>
          </w:tcPr>
          <w:p w14:paraId="24B1B68E" w14:textId="1084D3A2" w:rsidR="00E2605E" w:rsidRPr="006C486F" w:rsidRDefault="00E2605E" w:rsidP="00E2605E">
            <w:pPr>
              <w:rPr>
                <w:rFonts w:ascii="標楷體" w:eastAsia="標楷體" w:hAnsi="標楷體"/>
                <w:sz w:val="22"/>
              </w:rPr>
            </w:pPr>
            <w:r w:rsidRPr="006C486F">
              <w:rPr>
                <w:rFonts w:ascii="標楷體" w:eastAsia="標楷體" w:hAnsi="標楷體" w:hint="eastAsia"/>
                <w:sz w:val="22"/>
              </w:rPr>
              <w:t>一、疼惜1.驚著無代誌</w:t>
            </w:r>
          </w:p>
        </w:tc>
        <w:tc>
          <w:tcPr>
            <w:tcW w:w="1004" w:type="dxa"/>
            <w:vAlign w:val="center"/>
          </w:tcPr>
          <w:p w14:paraId="50B53BD4"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十六</w:t>
            </w:r>
          </w:p>
        </w:tc>
        <w:tc>
          <w:tcPr>
            <w:tcW w:w="3977" w:type="dxa"/>
            <w:gridSpan w:val="4"/>
          </w:tcPr>
          <w:p w14:paraId="53C5107A" w14:textId="767B779A" w:rsidR="00E2605E" w:rsidRPr="006C486F" w:rsidRDefault="00E2605E" w:rsidP="00E2605E">
            <w:pPr>
              <w:rPr>
                <w:rFonts w:ascii="標楷體" w:eastAsia="標楷體" w:hAnsi="標楷體"/>
                <w:sz w:val="22"/>
              </w:rPr>
            </w:pPr>
            <w:r w:rsidRPr="006C486F">
              <w:rPr>
                <w:rFonts w:ascii="標楷體" w:eastAsia="標楷體" w:hAnsi="標楷體" w:hint="eastAsia"/>
                <w:sz w:val="22"/>
              </w:rPr>
              <w:t>三、寓言4.烏鴉食水</w:t>
            </w:r>
          </w:p>
        </w:tc>
      </w:tr>
      <w:tr w:rsidR="00E2605E" w:rsidRPr="00DD3F78" w14:paraId="7FF09809" w14:textId="77777777" w:rsidTr="00B263FE">
        <w:tc>
          <w:tcPr>
            <w:tcW w:w="675" w:type="dxa"/>
            <w:vAlign w:val="center"/>
          </w:tcPr>
          <w:p w14:paraId="47CC96FF"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六</w:t>
            </w:r>
          </w:p>
        </w:tc>
        <w:tc>
          <w:tcPr>
            <w:tcW w:w="4099" w:type="dxa"/>
            <w:gridSpan w:val="5"/>
          </w:tcPr>
          <w:p w14:paraId="0EC98FFA" w14:textId="52B79DBB" w:rsidR="00E2605E" w:rsidRPr="006C486F" w:rsidRDefault="00E2605E" w:rsidP="00E2605E">
            <w:pPr>
              <w:rPr>
                <w:rFonts w:ascii="標楷體" w:eastAsia="標楷體" w:hAnsi="標楷體"/>
                <w:sz w:val="22"/>
              </w:rPr>
            </w:pPr>
            <w:r w:rsidRPr="006C486F">
              <w:rPr>
                <w:rFonts w:ascii="標楷體" w:eastAsia="標楷體" w:hAnsi="標楷體" w:hint="eastAsia"/>
                <w:sz w:val="22"/>
              </w:rPr>
              <w:t>一、疼惜2.掛號</w:t>
            </w:r>
          </w:p>
        </w:tc>
        <w:tc>
          <w:tcPr>
            <w:tcW w:w="1004" w:type="dxa"/>
            <w:vAlign w:val="center"/>
          </w:tcPr>
          <w:p w14:paraId="65A52D67"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十七</w:t>
            </w:r>
          </w:p>
        </w:tc>
        <w:tc>
          <w:tcPr>
            <w:tcW w:w="3977" w:type="dxa"/>
            <w:gridSpan w:val="4"/>
          </w:tcPr>
          <w:p w14:paraId="0CCBC27B" w14:textId="79A84C72" w:rsidR="00E2605E" w:rsidRPr="006C486F" w:rsidRDefault="00E2605E" w:rsidP="00E2605E">
            <w:pPr>
              <w:rPr>
                <w:rFonts w:ascii="標楷體" w:eastAsia="標楷體" w:hAnsi="標楷體"/>
                <w:sz w:val="22"/>
              </w:rPr>
            </w:pPr>
            <w:r w:rsidRPr="006C486F">
              <w:rPr>
                <w:rFonts w:ascii="標楷體" w:eastAsia="標楷體" w:hAnsi="標楷體" w:hint="eastAsia"/>
                <w:sz w:val="22"/>
              </w:rPr>
              <w:t>三、寓言4.烏鴉食水</w:t>
            </w:r>
          </w:p>
        </w:tc>
      </w:tr>
      <w:tr w:rsidR="00E2605E" w:rsidRPr="00DD3F78" w14:paraId="03FC9350" w14:textId="77777777" w:rsidTr="00B263FE">
        <w:tc>
          <w:tcPr>
            <w:tcW w:w="675" w:type="dxa"/>
            <w:vAlign w:val="center"/>
          </w:tcPr>
          <w:p w14:paraId="4C0589AE"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七</w:t>
            </w:r>
          </w:p>
        </w:tc>
        <w:tc>
          <w:tcPr>
            <w:tcW w:w="4099" w:type="dxa"/>
            <w:gridSpan w:val="5"/>
          </w:tcPr>
          <w:p w14:paraId="0B7FAE28" w14:textId="692AEB65" w:rsidR="00E2605E" w:rsidRPr="006C486F" w:rsidRDefault="00E2605E" w:rsidP="00E2605E">
            <w:pPr>
              <w:rPr>
                <w:rFonts w:ascii="標楷體" w:eastAsia="標楷體" w:hAnsi="標楷體"/>
                <w:sz w:val="22"/>
              </w:rPr>
            </w:pPr>
            <w:r w:rsidRPr="006C486F">
              <w:rPr>
                <w:rFonts w:ascii="標楷體" w:eastAsia="標楷體" w:hAnsi="標楷體" w:hint="eastAsia"/>
                <w:sz w:val="22"/>
              </w:rPr>
              <w:t>一、疼惜2.掛號</w:t>
            </w:r>
          </w:p>
        </w:tc>
        <w:tc>
          <w:tcPr>
            <w:tcW w:w="1004" w:type="dxa"/>
            <w:vAlign w:val="center"/>
          </w:tcPr>
          <w:p w14:paraId="3C48F51F"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十八</w:t>
            </w:r>
          </w:p>
        </w:tc>
        <w:tc>
          <w:tcPr>
            <w:tcW w:w="3977" w:type="dxa"/>
            <w:gridSpan w:val="4"/>
          </w:tcPr>
          <w:p w14:paraId="55F06FC4" w14:textId="4889BB35" w:rsidR="00E2605E" w:rsidRPr="006C486F" w:rsidRDefault="00E2605E" w:rsidP="00E2605E">
            <w:pPr>
              <w:rPr>
                <w:rFonts w:ascii="標楷體" w:eastAsia="標楷體" w:hAnsi="標楷體"/>
                <w:sz w:val="22"/>
              </w:rPr>
            </w:pPr>
            <w:r w:rsidRPr="006C486F">
              <w:rPr>
                <w:rFonts w:ascii="標楷體" w:eastAsia="標楷體" w:hAnsi="標楷體" w:hint="eastAsia"/>
                <w:sz w:val="22"/>
              </w:rPr>
              <w:t>三、寓言4.烏鴉食水</w:t>
            </w:r>
          </w:p>
        </w:tc>
      </w:tr>
      <w:tr w:rsidR="00E2605E" w:rsidRPr="00DD3F78" w14:paraId="6E3B091C" w14:textId="77777777" w:rsidTr="00B263FE">
        <w:tc>
          <w:tcPr>
            <w:tcW w:w="675" w:type="dxa"/>
            <w:vAlign w:val="center"/>
          </w:tcPr>
          <w:p w14:paraId="0BAC2720"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八</w:t>
            </w:r>
          </w:p>
        </w:tc>
        <w:tc>
          <w:tcPr>
            <w:tcW w:w="4099" w:type="dxa"/>
            <w:gridSpan w:val="5"/>
          </w:tcPr>
          <w:p w14:paraId="6665BFE7" w14:textId="2E956114" w:rsidR="00E2605E" w:rsidRPr="006C486F" w:rsidRDefault="00E2605E" w:rsidP="00E2605E">
            <w:pPr>
              <w:rPr>
                <w:rFonts w:ascii="標楷體" w:eastAsia="標楷體" w:hAnsi="標楷體"/>
                <w:sz w:val="22"/>
              </w:rPr>
            </w:pPr>
            <w:r w:rsidRPr="006C486F">
              <w:rPr>
                <w:rFonts w:ascii="標楷體" w:eastAsia="標楷體" w:hAnsi="標楷體" w:hint="eastAsia"/>
                <w:sz w:val="22"/>
              </w:rPr>
              <w:t>一、疼惜2.掛號</w:t>
            </w:r>
          </w:p>
        </w:tc>
        <w:tc>
          <w:tcPr>
            <w:tcW w:w="1004" w:type="dxa"/>
            <w:vAlign w:val="center"/>
          </w:tcPr>
          <w:p w14:paraId="687FF37B"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十九</w:t>
            </w:r>
          </w:p>
        </w:tc>
        <w:tc>
          <w:tcPr>
            <w:tcW w:w="3977" w:type="dxa"/>
            <w:gridSpan w:val="4"/>
          </w:tcPr>
          <w:p w14:paraId="0FACAB79" w14:textId="66DFBB97" w:rsidR="00E2605E" w:rsidRPr="006C486F" w:rsidRDefault="00E2605E" w:rsidP="00E2605E">
            <w:pPr>
              <w:rPr>
                <w:rFonts w:ascii="標楷體" w:eastAsia="標楷體" w:hAnsi="標楷體"/>
                <w:sz w:val="22"/>
              </w:rPr>
            </w:pPr>
            <w:r w:rsidRPr="006C486F">
              <w:rPr>
                <w:rFonts w:ascii="標楷體" w:eastAsia="標楷體" w:hAnsi="標楷體" w:hint="eastAsia"/>
                <w:sz w:val="22"/>
              </w:rPr>
              <w:t>三、寓言4.烏鴉食水</w:t>
            </w:r>
          </w:p>
        </w:tc>
      </w:tr>
      <w:tr w:rsidR="00E2605E" w:rsidRPr="00DD3F78" w14:paraId="1CBC865A" w14:textId="77777777" w:rsidTr="00B263FE">
        <w:tc>
          <w:tcPr>
            <w:tcW w:w="675" w:type="dxa"/>
            <w:vAlign w:val="center"/>
          </w:tcPr>
          <w:p w14:paraId="69D9744D"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九</w:t>
            </w:r>
          </w:p>
        </w:tc>
        <w:tc>
          <w:tcPr>
            <w:tcW w:w="4099" w:type="dxa"/>
            <w:gridSpan w:val="5"/>
          </w:tcPr>
          <w:p w14:paraId="564F94FF" w14:textId="33B9F882" w:rsidR="00E2605E" w:rsidRPr="006C486F" w:rsidRDefault="00E2605E" w:rsidP="00E2605E">
            <w:pPr>
              <w:rPr>
                <w:rFonts w:ascii="標楷體" w:eastAsia="標楷體" w:hAnsi="標楷體"/>
                <w:sz w:val="22"/>
              </w:rPr>
            </w:pPr>
            <w:r w:rsidRPr="006C486F">
              <w:rPr>
                <w:rFonts w:ascii="標楷體" w:eastAsia="標楷體" w:hAnsi="標楷體" w:hint="eastAsia"/>
                <w:sz w:val="22"/>
              </w:rPr>
              <w:t>一、疼惜2.掛號</w:t>
            </w:r>
          </w:p>
        </w:tc>
        <w:tc>
          <w:tcPr>
            <w:tcW w:w="1004" w:type="dxa"/>
            <w:vAlign w:val="center"/>
          </w:tcPr>
          <w:p w14:paraId="4613F179"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二十</w:t>
            </w:r>
          </w:p>
        </w:tc>
        <w:tc>
          <w:tcPr>
            <w:tcW w:w="3977" w:type="dxa"/>
            <w:gridSpan w:val="4"/>
          </w:tcPr>
          <w:p w14:paraId="06238BF2" w14:textId="302C79CE" w:rsidR="00E2605E" w:rsidRPr="006C486F" w:rsidRDefault="00E2605E" w:rsidP="00E2605E">
            <w:pPr>
              <w:rPr>
                <w:rFonts w:ascii="標楷體" w:eastAsia="標楷體" w:hAnsi="標楷體"/>
                <w:sz w:val="22"/>
              </w:rPr>
            </w:pPr>
            <w:r w:rsidRPr="006C486F">
              <w:rPr>
                <w:rFonts w:ascii="標楷體" w:eastAsia="標楷體" w:hAnsi="標楷體" w:hint="eastAsia"/>
                <w:sz w:val="22"/>
              </w:rPr>
              <w:t>三、寓言4.烏鴉食水</w:t>
            </w:r>
          </w:p>
        </w:tc>
      </w:tr>
      <w:tr w:rsidR="00E2605E" w:rsidRPr="00DD3F78" w14:paraId="77D4AAA7" w14:textId="77777777" w:rsidTr="00B263FE">
        <w:tc>
          <w:tcPr>
            <w:tcW w:w="675" w:type="dxa"/>
            <w:vAlign w:val="center"/>
          </w:tcPr>
          <w:p w14:paraId="077AF075"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十</w:t>
            </w:r>
          </w:p>
        </w:tc>
        <w:tc>
          <w:tcPr>
            <w:tcW w:w="4099" w:type="dxa"/>
            <w:gridSpan w:val="5"/>
          </w:tcPr>
          <w:p w14:paraId="1267701B" w14:textId="007F6E91" w:rsidR="00E2605E" w:rsidRPr="006C486F" w:rsidRDefault="00E2605E" w:rsidP="00E2605E">
            <w:pPr>
              <w:rPr>
                <w:rFonts w:ascii="標楷體" w:eastAsia="標楷體" w:hAnsi="標楷體"/>
                <w:sz w:val="22"/>
              </w:rPr>
            </w:pPr>
            <w:r w:rsidRPr="006C486F">
              <w:rPr>
                <w:rFonts w:ascii="標楷體" w:eastAsia="標楷體" w:hAnsi="標楷體" w:hint="eastAsia"/>
                <w:sz w:val="22"/>
              </w:rPr>
              <w:t>一、疼惜2.掛號</w:t>
            </w:r>
          </w:p>
        </w:tc>
        <w:tc>
          <w:tcPr>
            <w:tcW w:w="1004" w:type="dxa"/>
            <w:vAlign w:val="center"/>
          </w:tcPr>
          <w:p w14:paraId="254466BF" w14:textId="22FA80E6"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二</w:t>
            </w:r>
            <w:r w:rsidRPr="006C486F">
              <w:rPr>
                <w:rFonts w:ascii="標楷體" w:eastAsia="標楷體" w:hAnsi="標楷體"/>
                <w:sz w:val="22"/>
              </w:rPr>
              <w:t>十一</w:t>
            </w:r>
          </w:p>
        </w:tc>
        <w:tc>
          <w:tcPr>
            <w:tcW w:w="3977" w:type="dxa"/>
            <w:gridSpan w:val="4"/>
          </w:tcPr>
          <w:p w14:paraId="4C2663EF" w14:textId="3549A788" w:rsidR="00E2605E" w:rsidRPr="006C486F" w:rsidRDefault="00E2605E" w:rsidP="00E2605E">
            <w:pPr>
              <w:rPr>
                <w:rFonts w:ascii="標楷體" w:eastAsia="標楷體" w:hAnsi="標楷體"/>
                <w:sz w:val="22"/>
              </w:rPr>
            </w:pPr>
            <w:r w:rsidRPr="006C486F">
              <w:rPr>
                <w:rFonts w:ascii="標楷體" w:eastAsia="標楷體" w:hAnsi="標楷體" w:hint="eastAsia"/>
                <w:sz w:val="22"/>
              </w:rPr>
              <w:t>三、寓言4.烏鴉食水</w:t>
            </w:r>
          </w:p>
        </w:tc>
      </w:tr>
      <w:tr w:rsidR="00E2605E" w:rsidRPr="00DD3F78" w14:paraId="76027490" w14:textId="77777777" w:rsidTr="00B263FE">
        <w:tc>
          <w:tcPr>
            <w:tcW w:w="675" w:type="dxa"/>
            <w:vAlign w:val="center"/>
          </w:tcPr>
          <w:p w14:paraId="34A3B8E9" w14:textId="77777777" w:rsidR="00E2605E" w:rsidRPr="006C486F" w:rsidRDefault="00E2605E" w:rsidP="00E2605E">
            <w:pPr>
              <w:snapToGrid w:val="0"/>
              <w:spacing w:line="280" w:lineRule="atLeast"/>
              <w:jc w:val="center"/>
              <w:rPr>
                <w:rFonts w:ascii="標楷體" w:eastAsia="標楷體" w:hAnsi="標楷體"/>
                <w:sz w:val="22"/>
              </w:rPr>
            </w:pPr>
            <w:r w:rsidRPr="006C486F">
              <w:rPr>
                <w:rFonts w:ascii="標楷體" w:eastAsia="標楷體" w:hAnsi="標楷體" w:hint="eastAsia"/>
                <w:sz w:val="22"/>
              </w:rPr>
              <w:t>十一</w:t>
            </w:r>
          </w:p>
        </w:tc>
        <w:tc>
          <w:tcPr>
            <w:tcW w:w="4099" w:type="dxa"/>
            <w:gridSpan w:val="5"/>
          </w:tcPr>
          <w:p w14:paraId="07F9A062" w14:textId="33C17443" w:rsidR="00E2605E" w:rsidRPr="006C486F" w:rsidRDefault="00E2605E" w:rsidP="00E2605E">
            <w:pPr>
              <w:rPr>
                <w:rFonts w:ascii="標楷體" w:eastAsia="標楷體" w:hAnsi="標楷體"/>
                <w:sz w:val="22"/>
              </w:rPr>
            </w:pPr>
            <w:r w:rsidRPr="006C486F">
              <w:rPr>
                <w:rFonts w:ascii="標楷體" w:eastAsia="標楷體" w:hAnsi="標楷體" w:hint="eastAsia"/>
                <w:sz w:val="22"/>
              </w:rPr>
              <w:t>二、傳說3.講古</w:t>
            </w:r>
          </w:p>
        </w:tc>
        <w:tc>
          <w:tcPr>
            <w:tcW w:w="1004" w:type="dxa"/>
            <w:vAlign w:val="center"/>
          </w:tcPr>
          <w:p w14:paraId="0E8A8BFF" w14:textId="2404220A" w:rsidR="00E2605E" w:rsidRPr="006C486F" w:rsidRDefault="00E2605E" w:rsidP="00E2605E">
            <w:pPr>
              <w:snapToGrid w:val="0"/>
              <w:spacing w:line="280" w:lineRule="atLeast"/>
              <w:jc w:val="center"/>
              <w:rPr>
                <w:rFonts w:ascii="標楷體" w:eastAsia="標楷體" w:hAnsi="標楷體"/>
                <w:sz w:val="22"/>
              </w:rPr>
            </w:pPr>
          </w:p>
        </w:tc>
        <w:tc>
          <w:tcPr>
            <w:tcW w:w="3977" w:type="dxa"/>
            <w:gridSpan w:val="4"/>
          </w:tcPr>
          <w:p w14:paraId="7429788B" w14:textId="66068AB5" w:rsidR="00E2605E" w:rsidRPr="006C486F" w:rsidRDefault="00E2605E" w:rsidP="00E2605E">
            <w:pPr>
              <w:jc w:val="both"/>
              <w:rPr>
                <w:rFonts w:ascii="標楷體" w:eastAsia="標楷體" w:hAnsi="標楷體"/>
                <w:sz w:val="22"/>
              </w:rPr>
            </w:pPr>
          </w:p>
        </w:tc>
      </w:tr>
    </w:tbl>
    <w:p w14:paraId="573EB31E" w14:textId="77777777" w:rsidR="00DD3F78" w:rsidRDefault="00DD3F78">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716"/>
        <w:gridCol w:w="709"/>
        <w:gridCol w:w="1134"/>
        <w:gridCol w:w="709"/>
        <w:gridCol w:w="850"/>
        <w:gridCol w:w="4536"/>
        <w:gridCol w:w="674"/>
      </w:tblGrid>
      <w:tr w:rsidR="00826378" w:rsidRPr="00596DF1" w14:paraId="3FD080E6" w14:textId="77777777" w:rsidTr="006C486F">
        <w:tc>
          <w:tcPr>
            <w:tcW w:w="526" w:type="dxa"/>
            <w:vAlign w:val="center"/>
          </w:tcPr>
          <w:p w14:paraId="1B6A7B04" w14:textId="77777777" w:rsidR="00826378" w:rsidRPr="00596DF1" w:rsidRDefault="00826378" w:rsidP="007564A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lastRenderedPageBreak/>
              <w:t>週次</w:t>
            </w:r>
          </w:p>
        </w:tc>
        <w:tc>
          <w:tcPr>
            <w:tcW w:w="716" w:type="dxa"/>
            <w:vAlign w:val="center"/>
          </w:tcPr>
          <w:p w14:paraId="5EFDF841" w14:textId="77777777" w:rsidR="00826378" w:rsidRPr="00596DF1" w:rsidRDefault="00826378" w:rsidP="007564A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起訖日期</w:t>
            </w:r>
          </w:p>
        </w:tc>
        <w:tc>
          <w:tcPr>
            <w:tcW w:w="709" w:type="dxa"/>
            <w:vAlign w:val="center"/>
          </w:tcPr>
          <w:p w14:paraId="5029D178" w14:textId="77777777" w:rsidR="00826378" w:rsidRPr="00596DF1" w:rsidRDefault="00826378" w:rsidP="007564A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單元名稱</w:t>
            </w:r>
          </w:p>
        </w:tc>
        <w:tc>
          <w:tcPr>
            <w:tcW w:w="1134" w:type="dxa"/>
            <w:vAlign w:val="center"/>
          </w:tcPr>
          <w:p w14:paraId="6F55CC19" w14:textId="77777777" w:rsidR="00826378" w:rsidRPr="00596DF1" w:rsidRDefault="00826378" w:rsidP="007564A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學習表現</w:t>
            </w:r>
          </w:p>
        </w:tc>
        <w:tc>
          <w:tcPr>
            <w:tcW w:w="709" w:type="dxa"/>
            <w:vAlign w:val="center"/>
          </w:tcPr>
          <w:p w14:paraId="4983BD50" w14:textId="77777777" w:rsidR="00826378" w:rsidRPr="00596DF1" w:rsidRDefault="00826378" w:rsidP="007564A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學習內容</w:t>
            </w:r>
          </w:p>
        </w:tc>
        <w:tc>
          <w:tcPr>
            <w:tcW w:w="850" w:type="dxa"/>
            <w:vAlign w:val="center"/>
          </w:tcPr>
          <w:p w14:paraId="5E0284FF" w14:textId="77777777" w:rsidR="00826378" w:rsidRPr="00596DF1" w:rsidRDefault="00826378" w:rsidP="007564A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學習目標</w:t>
            </w:r>
          </w:p>
        </w:tc>
        <w:tc>
          <w:tcPr>
            <w:tcW w:w="4536" w:type="dxa"/>
            <w:vAlign w:val="center"/>
          </w:tcPr>
          <w:p w14:paraId="21B509CC" w14:textId="77777777" w:rsidR="00826378" w:rsidRPr="00596DF1" w:rsidRDefault="00826378" w:rsidP="007564A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教學重點</w:t>
            </w:r>
          </w:p>
        </w:tc>
        <w:tc>
          <w:tcPr>
            <w:tcW w:w="674" w:type="dxa"/>
            <w:vAlign w:val="center"/>
          </w:tcPr>
          <w:p w14:paraId="3945A4D0" w14:textId="77777777" w:rsidR="00826378" w:rsidRPr="00596DF1" w:rsidRDefault="00826378" w:rsidP="007564A2">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評量方式</w:t>
            </w:r>
          </w:p>
        </w:tc>
      </w:tr>
      <w:tr w:rsidR="00731646" w:rsidRPr="00596DF1" w14:paraId="5B85AAFB" w14:textId="77777777" w:rsidTr="006C486F">
        <w:tc>
          <w:tcPr>
            <w:tcW w:w="526" w:type="dxa"/>
            <w:vAlign w:val="center"/>
          </w:tcPr>
          <w:p w14:paraId="128426F5" w14:textId="2CA6FECD"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w:t>
            </w:r>
          </w:p>
        </w:tc>
        <w:tc>
          <w:tcPr>
            <w:tcW w:w="716" w:type="dxa"/>
          </w:tcPr>
          <w:p w14:paraId="72D740CB" w14:textId="03945DB0"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08-31~09-04</w:t>
            </w:r>
          </w:p>
        </w:tc>
        <w:tc>
          <w:tcPr>
            <w:tcW w:w="709" w:type="dxa"/>
          </w:tcPr>
          <w:p w14:paraId="46DDAA00" w14:textId="621A3822"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一、疼惜1.驚著無代誌</w:t>
            </w:r>
          </w:p>
        </w:tc>
        <w:tc>
          <w:tcPr>
            <w:tcW w:w="1134" w:type="dxa"/>
          </w:tcPr>
          <w:p w14:paraId="351D75C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1-Ⅲ-1 能正確聽辨並尊重閩南語方音與語詞的差異性。</w:t>
            </w:r>
          </w:p>
          <w:p w14:paraId="463C379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2-Ⅲ-3 能運用閩南語對生活周遭事物進行有條理的口頭描述。</w:t>
            </w:r>
          </w:p>
          <w:p w14:paraId="014584A5" w14:textId="0F2EB0EC"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3-Ⅲ-2 能透過閱讀了解閩南語文學作品的主題及內涵。</w:t>
            </w:r>
          </w:p>
        </w:tc>
        <w:tc>
          <w:tcPr>
            <w:tcW w:w="709" w:type="dxa"/>
          </w:tcPr>
          <w:p w14:paraId="515E89A7" w14:textId="7F6B0399"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Aa-Ⅲ-1 羅馬拼音。</w:t>
            </w:r>
          </w:p>
          <w:p w14:paraId="32D39D1E" w14:textId="1651BCCE"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Ab-Ⅲ-3 方音差異。</w:t>
            </w:r>
          </w:p>
          <w:p w14:paraId="7B3F4C61" w14:textId="161277E6"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Ac-Ⅲ-1 生活故事。</w:t>
            </w:r>
          </w:p>
          <w:p w14:paraId="46622631" w14:textId="3B1DF061"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Ba-Ⅲ-3 情緒表達。</w:t>
            </w:r>
          </w:p>
          <w:p w14:paraId="194CC2E3" w14:textId="1A54CD35"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Bg-Ⅲ-2 口語表達。</w:t>
            </w:r>
          </w:p>
        </w:tc>
        <w:tc>
          <w:tcPr>
            <w:tcW w:w="850" w:type="dxa"/>
          </w:tcPr>
          <w:p w14:paraId="486C80F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1.能簡單說出事件發生的過程及結果，並能寫出關鍵語詞。</w:t>
            </w:r>
          </w:p>
          <w:p w14:paraId="059CD70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2.能以閩南語說出事件的發生、經過、結果。</w:t>
            </w:r>
          </w:p>
          <w:p w14:paraId="35B8C878" w14:textId="6CF20A12"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3.能透過閩南語文的閱讀，學習面對問題時應冷靜以對。</w:t>
            </w:r>
          </w:p>
        </w:tc>
        <w:tc>
          <w:tcPr>
            <w:tcW w:w="4536" w:type="dxa"/>
          </w:tcPr>
          <w:p w14:paraId="74E2F84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一、引起動機</w:t>
            </w:r>
          </w:p>
          <w:p w14:paraId="425BE9C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播放教學電子書中的「看卡通學閩南語」動畫，讓學生增進且熟悉本課的相關內容，於觀看過程中，適時進行動畫中部分字詞、語句的教學。</w:t>
            </w:r>
          </w:p>
          <w:p w14:paraId="5B244870" w14:textId="77777777" w:rsidR="00731646" w:rsidRPr="00274D60" w:rsidRDefault="00731646" w:rsidP="00731646">
            <w:pPr>
              <w:spacing w:line="0" w:lineRule="atLeast"/>
              <w:rPr>
                <w:rFonts w:ascii="標楷體" w:eastAsia="標楷體" w:hAnsi="標楷體"/>
                <w:sz w:val="16"/>
                <w:szCs w:val="16"/>
              </w:rPr>
            </w:pPr>
          </w:p>
          <w:p w14:paraId="19FBE60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6FB45F4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(一)活動一：營造情境</w:t>
            </w:r>
          </w:p>
          <w:p w14:paraId="75B709B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1.請學生分享家人被詐騙的經驗。</w:t>
            </w:r>
          </w:p>
          <w:p w14:paraId="09FDA2A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2.請學生發表，事件發生的過程及家人處理的方式。</w:t>
            </w:r>
          </w:p>
          <w:p w14:paraId="6255B86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3.老師揭示課文情境圖，引導學生討論圖片內容。</w:t>
            </w:r>
          </w:p>
          <w:p w14:paraId="0D906286" w14:textId="77777777" w:rsidR="00731646" w:rsidRPr="00274D60" w:rsidRDefault="00731646" w:rsidP="00731646">
            <w:pPr>
              <w:spacing w:line="0" w:lineRule="atLeast"/>
              <w:rPr>
                <w:rFonts w:ascii="標楷體" w:eastAsia="標楷體" w:hAnsi="標楷體"/>
                <w:sz w:val="16"/>
                <w:szCs w:val="16"/>
              </w:rPr>
            </w:pPr>
          </w:p>
          <w:p w14:paraId="7720620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(二)活動二：課文講解</w:t>
            </w:r>
          </w:p>
          <w:p w14:paraId="305CAA7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1.老師範讀、領讀課文並解釋課文內容。</w:t>
            </w:r>
          </w:p>
          <w:p w14:paraId="6E04527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 xml:space="preserve">2.老師引導學生認識方音差異。 </w:t>
            </w:r>
          </w:p>
          <w:p w14:paraId="36DDC5F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3.老師解釋來寫字「傱」的意思，並介紹相關短語及用法。</w:t>
            </w:r>
          </w:p>
          <w:p w14:paraId="7500DAC3" w14:textId="77777777" w:rsidR="00731646" w:rsidRPr="00274D60" w:rsidRDefault="00731646" w:rsidP="00731646">
            <w:pPr>
              <w:spacing w:line="0" w:lineRule="atLeast"/>
              <w:rPr>
                <w:rFonts w:ascii="標楷體" w:eastAsia="標楷體" w:hAnsi="標楷體"/>
                <w:sz w:val="16"/>
                <w:szCs w:val="16"/>
              </w:rPr>
            </w:pPr>
          </w:p>
          <w:p w14:paraId="3CD56DF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334DF97F" w14:textId="62E871C6"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或教學電子書，引導學生念讀本課課文。</w:t>
            </w:r>
          </w:p>
        </w:tc>
        <w:tc>
          <w:tcPr>
            <w:tcW w:w="674" w:type="dxa"/>
          </w:tcPr>
          <w:p w14:paraId="16054C1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態度評量</w:t>
            </w:r>
          </w:p>
          <w:p w14:paraId="6443B60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紀錄評量</w:t>
            </w:r>
          </w:p>
          <w:p w14:paraId="14AB684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0ECBA8E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聆聽評量</w:t>
            </w:r>
          </w:p>
          <w:p w14:paraId="636958EF" w14:textId="6AECB5BF" w:rsidR="00731646" w:rsidRPr="00274D60" w:rsidRDefault="00731646" w:rsidP="00731646">
            <w:pPr>
              <w:spacing w:line="0" w:lineRule="atLeast"/>
              <w:rPr>
                <w:rFonts w:ascii="標楷體" w:eastAsia="標楷體" w:hAnsi="標楷體"/>
                <w:sz w:val="16"/>
                <w:szCs w:val="16"/>
              </w:rPr>
            </w:pPr>
          </w:p>
        </w:tc>
      </w:tr>
      <w:tr w:rsidR="00731646" w:rsidRPr="00596DF1" w14:paraId="783294F8" w14:textId="77777777" w:rsidTr="006C486F">
        <w:tc>
          <w:tcPr>
            <w:tcW w:w="526" w:type="dxa"/>
            <w:vAlign w:val="center"/>
          </w:tcPr>
          <w:p w14:paraId="547EA67A" w14:textId="1D89D59E" w:rsidR="00731646"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2</w:t>
            </w:r>
          </w:p>
        </w:tc>
        <w:tc>
          <w:tcPr>
            <w:tcW w:w="716" w:type="dxa"/>
          </w:tcPr>
          <w:p w14:paraId="19C5722F" w14:textId="00048329"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09-07~09-11</w:t>
            </w:r>
          </w:p>
        </w:tc>
        <w:tc>
          <w:tcPr>
            <w:tcW w:w="709" w:type="dxa"/>
          </w:tcPr>
          <w:p w14:paraId="46BA4313" w14:textId="44FD0544"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一、疼惜1.驚著無代誌</w:t>
            </w:r>
          </w:p>
        </w:tc>
        <w:tc>
          <w:tcPr>
            <w:tcW w:w="1134" w:type="dxa"/>
          </w:tcPr>
          <w:p w14:paraId="019A626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1-Ⅲ-1 能正確聽辨並尊重閩南語方音與語詞的差異性。</w:t>
            </w:r>
          </w:p>
          <w:p w14:paraId="1ABCCAB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2-Ⅲ-3 能運用閩南語對生活周遭事物進行有條理的口頭描述。</w:t>
            </w:r>
          </w:p>
          <w:p w14:paraId="72AC0D1C" w14:textId="57BA10D8"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3-Ⅲ-2 能透過閱讀了解閩南語文學作品的主題及內涵。</w:t>
            </w:r>
          </w:p>
        </w:tc>
        <w:tc>
          <w:tcPr>
            <w:tcW w:w="709" w:type="dxa"/>
          </w:tcPr>
          <w:p w14:paraId="18251A8E" w14:textId="3D58BBD2"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Aa-Ⅲ-1 羅馬拼音。</w:t>
            </w:r>
          </w:p>
          <w:p w14:paraId="627880EA" w14:textId="40257FC1"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Ab-Ⅲ-3 方音差異。</w:t>
            </w:r>
          </w:p>
          <w:p w14:paraId="43F68E37" w14:textId="7B2B7AA9"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Ba-Ⅲ-3 情緒表達。</w:t>
            </w:r>
          </w:p>
          <w:p w14:paraId="4D7FE9E0" w14:textId="7C8B30D8"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Bg-Ⅲ-2 口語表達。</w:t>
            </w:r>
          </w:p>
        </w:tc>
        <w:tc>
          <w:tcPr>
            <w:tcW w:w="850" w:type="dxa"/>
          </w:tcPr>
          <w:p w14:paraId="0A6198F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1.能簡單說出事件發生的過程及結果，並能寫出關鍵語詞。</w:t>
            </w:r>
          </w:p>
          <w:p w14:paraId="5D36F68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2.能以閩南語說出事件的發生、經過、結果。</w:t>
            </w:r>
          </w:p>
          <w:p w14:paraId="3F3C1635" w14:textId="209B8F7A"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3.能透過閩南語文的閱讀，學習面對問題時應冷靜以對。</w:t>
            </w:r>
          </w:p>
        </w:tc>
        <w:tc>
          <w:tcPr>
            <w:tcW w:w="4536" w:type="dxa"/>
          </w:tcPr>
          <w:p w14:paraId="0ADC024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一、引起動機</w:t>
            </w:r>
          </w:p>
          <w:p w14:paraId="3550382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老師可請學生自願或抽籤，以有聲情變化的方式上台朗讀課文，並請其他學生給予感想。</w:t>
            </w:r>
          </w:p>
          <w:p w14:paraId="6187329E" w14:textId="77777777" w:rsidR="00731646" w:rsidRPr="00274D60" w:rsidRDefault="00731646" w:rsidP="00731646">
            <w:pPr>
              <w:spacing w:line="0" w:lineRule="atLeast"/>
              <w:rPr>
                <w:rFonts w:ascii="標楷體" w:eastAsia="標楷體" w:hAnsi="標楷體"/>
                <w:sz w:val="16"/>
                <w:szCs w:val="16"/>
              </w:rPr>
            </w:pPr>
          </w:p>
          <w:p w14:paraId="1AADBA4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 xml:space="preserve">二、發展活動 </w:t>
            </w:r>
          </w:p>
          <w:p w14:paraId="15D1133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(三)活動三：課文分析</w:t>
            </w:r>
          </w:p>
          <w:p w14:paraId="10D9CB8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1.老師請學生分析，念讀課文時應有的聲情變化。</w:t>
            </w:r>
          </w:p>
          <w:p w14:paraId="0E62425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 xml:space="preserve">2.老師運用故事山學習策略圖，引導學生深化文本內容。(詳見本書P12「教學有策略」) </w:t>
            </w:r>
          </w:p>
          <w:p w14:paraId="6A975825" w14:textId="77777777" w:rsidR="00731646" w:rsidRPr="00274D60" w:rsidRDefault="00731646" w:rsidP="00731646">
            <w:pPr>
              <w:spacing w:line="0" w:lineRule="atLeast"/>
              <w:rPr>
                <w:rFonts w:ascii="標楷體" w:eastAsia="標楷體" w:hAnsi="標楷體"/>
                <w:sz w:val="16"/>
                <w:szCs w:val="16"/>
              </w:rPr>
            </w:pPr>
          </w:p>
          <w:p w14:paraId="4B1D762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(四)活動四：討論看覓</w:t>
            </w:r>
          </w:p>
          <w:p w14:paraId="444AB9E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或教學電子書，讓學生聆聽「討論看覓」內容。</w:t>
            </w:r>
          </w:p>
          <w:p w14:paraId="01CA461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2.老師引導學生思考各題題目，配合教學實際需求，可採分組或個人方式進行討論、發表。</w:t>
            </w:r>
          </w:p>
          <w:p w14:paraId="47F05153" w14:textId="77777777" w:rsidR="00731646" w:rsidRPr="00274D60" w:rsidRDefault="00731646" w:rsidP="00731646">
            <w:pPr>
              <w:spacing w:line="0" w:lineRule="atLeast"/>
              <w:rPr>
                <w:rFonts w:ascii="標楷體" w:eastAsia="標楷體" w:hAnsi="標楷體"/>
                <w:sz w:val="16"/>
                <w:szCs w:val="16"/>
              </w:rPr>
            </w:pPr>
          </w:p>
          <w:p w14:paraId="696CBCF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7F2CD54D" w14:textId="0B9B0C9B"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老師根據發展活動三與發展活動四的內容進行課後統整。</w:t>
            </w:r>
          </w:p>
        </w:tc>
        <w:tc>
          <w:tcPr>
            <w:tcW w:w="674" w:type="dxa"/>
          </w:tcPr>
          <w:p w14:paraId="361AB81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態度評量</w:t>
            </w:r>
          </w:p>
          <w:p w14:paraId="3A147FCD"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紀錄評量</w:t>
            </w:r>
          </w:p>
          <w:p w14:paraId="3F77BF9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6FFD5E0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聆聽評量</w:t>
            </w:r>
          </w:p>
          <w:p w14:paraId="75FFFA4F" w14:textId="671E4265" w:rsidR="00731646" w:rsidRPr="00274D60" w:rsidRDefault="00731646" w:rsidP="00731646">
            <w:pPr>
              <w:spacing w:line="0" w:lineRule="atLeast"/>
              <w:rPr>
                <w:rFonts w:ascii="標楷體" w:eastAsia="標楷體" w:hAnsi="標楷體"/>
                <w:sz w:val="16"/>
                <w:szCs w:val="16"/>
              </w:rPr>
            </w:pPr>
          </w:p>
        </w:tc>
      </w:tr>
      <w:tr w:rsidR="00731646" w:rsidRPr="00596DF1" w14:paraId="6C62DCFE" w14:textId="77777777" w:rsidTr="006C486F">
        <w:tc>
          <w:tcPr>
            <w:tcW w:w="526" w:type="dxa"/>
            <w:vAlign w:val="center"/>
          </w:tcPr>
          <w:p w14:paraId="31FD3713"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3</w:t>
            </w:r>
          </w:p>
        </w:tc>
        <w:tc>
          <w:tcPr>
            <w:tcW w:w="716" w:type="dxa"/>
          </w:tcPr>
          <w:p w14:paraId="5A36B036" w14:textId="4F2C04E1"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09-14~09-18</w:t>
            </w:r>
          </w:p>
        </w:tc>
        <w:tc>
          <w:tcPr>
            <w:tcW w:w="709" w:type="dxa"/>
          </w:tcPr>
          <w:p w14:paraId="7F12FF6D" w14:textId="39BFD519"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一、疼惜1.驚著無代誌</w:t>
            </w:r>
          </w:p>
        </w:tc>
        <w:tc>
          <w:tcPr>
            <w:tcW w:w="1134" w:type="dxa"/>
          </w:tcPr>
          <w:p w14:paraId="65EAE2A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1-Ⅲ-1 能正確聽辨並尊重閩南語方音與語詞的差異性。</w:t>
            </w:r>
          </w:p>
          <w:p w14:paraId="784FC54D" w14:textId="7F05B98A"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2-Ⅲ-3 能運用閩南語對生活周遭事物進行有條理的口頭描述。</w:t>
            </w:r>
          </w:p>
        </w:tc>
        <w:tc>
          <w:tcPr>
            <w:tcW w:w="709" w:type="dxa"/>
          </w:tcPr>
          <w:p w14:paraId="19ABEF07" w14:textId="100128D2"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Aa-Ⅲ-1 羅馬拼音。</w:t>
            </w:r>
          </w:p>
          <w:p w14:paraId="73FD97D0" w14:textId="4E2D562D"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Ab-Ⅲ-1 語詞運用。</w:t>
            </w:r>
          </w:p>
          <w:p w14:paraId="62B5F036" w14:textId="5F31B197"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Ab-Ⅲ-3 方音差異。</w:t>
            </w:r>
          </w:p>
          <w:p w14:paraId="78CD25F3" w14:textId="386782DF"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Ac-Ⅲ-1 生活故事。</w:t>
            </w:r>
          </w:p>
          <w:p w14:paraId="3C4C1B45" w14:textId="091FDC38"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Bg-Ⅲ-2 口語表達。</w:t>
            </w:r>
          </w:p>
        </w:tc>
        <w:tc>
          <w:tcPr>
            <w:tcW w:w="850" w:type="dxa"/>
          </w:tcPr>
          <w:p w14:paraId="016496FC" w14:textId="563F4FDA"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能透過閩南語文的閱讀，學習面對問題時應冷靜以對。</w:t>
            </w:r>
          </w:p>
        </w:tc>
        <w:tc>
          <w:tcPr>
            <w:tcW w:w="4536" w:type="dxa"/>
          </w:tcPr>
          <w:p w14:paraId="55E74B3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一、引起動機</w:t>
            </w:r>
          </w:p>
          <w:p w14:paraId="253D61D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老師揭示這堂課要學的語詞主題：金融，請學生翻至課文，將和主題相關的語詞圈起來，並藉此進入語詞教學。</w:t>
            </w:r>
          </w:p>
          <w:p w14:paraId="3EDF14F3" w14:textId="77777777" w:rsidR="00731646" w:rsidRPr="00274D60" w:rsidRDefault="00731646" w:rsidP="00731646">
            <w:pPr>
              <w:spacing w:line="0" w:lineRule="atLeast"/>
              <w:rPr>
                <w:rFonts w:ascii="標楷體" w:eastAsia="標楷體" w:hAnsi="標楷體"/>
                <w:sz w:val="16"/>
                <w:szCs w:val="16"/>
              </w:rPr>
            </w:pPr>
          </w:p>
          <w:p w14:paraId="0F338FB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481C0B8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(五)活動五：認識語詞</w:t>
            </w:r>
          </w:p>
          <w:p w14:paraId="76F2596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1.學生在老師的引導下，討論家人去銀行提款時會需要帶哪些東西才能領錢。</w:t>
            </w:r>
          </w:p>
          <w:p w14:paraId="4A5BF8A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2.老師將所討論的寫在黑板上，並帶讀閩南語說法。</w:t>
            </w:r>
          </w:p>
          <w:p w14:paraId="455F798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3.老師帶讀練習本課語詞，並撕下課本附件之語詞卡。</w:t>
            </w:r>
          </w:p>
          <w:p w14:paraId="7AC6463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4.老師引導學生將語詞卡置於白板上，並說出一段完整的話。</w:t>
            </w:r>
          </w:p>
          <w:p w14:paraId="237FECAB" w14:textId="77777777" w:rsidR="00731646" w:rsidRPr="00274D60" w:rsidRDefault="00731646" w:rsidP="00731646">
            <w:pPr>
              <w:spacing w:line="0" w:lineRule="atLeast"/>
              <w:rPr>
                <w:rFonts w:ascii="標楷體" w:eastAsia="標楷體" w:hAnsi="標楷體"/>
                <w:sz w:val="16"/>
                <w:szCs w:val="16"/>
              </w:rPr>
            </w:pPr>
          </w:p>
          <w:p w14:paraId="7DA7236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(六)活動六：語詞大進擊</w:t>
            </w:r>
          </w:p>
          <w:p w14:paraId="1005101D"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1.語詞對對碰：</w:t>
            </w:r>
          </w:p>
          <w:p w14:paraId="2D47F44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(1)學生拿出語詞詞卡，老師說出語詞，學生需複誦一次。</w:t>
            </w:r>
          </w:p>
          <w:p w14:paraId="3C7386D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(2)學生進行分組競賽，小組能正確且快速完成的就能得分。</w:t>
            </w:r>
          </w:p>
          <w:p w14:paraId="370986C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2.語詞九宮格聯想：請學生運用九宮格，記錄聯想的關鍵詞。（詳見本書P17「教學有策略」）。</w:t>
            </w:r>
          </w:p>
          <w:p w14:paraId="0385615C" w14:textId="77777777" w:rsidR="00731646" w:rsidRPr="00274D60" w:rsidRDefault="00731646" w:rsidP="00731646">
            <w:pPr>
              <w:spacing w:line="0" w:lineRule="atLeast"/>
              <w:rPr>
                <w:rFonts w:ascii="標楷體" w:eastAsia="標楷體" w:hAnsi="標楷體"/>
                <w:sz w:val="16"/>
                <w:szCs w:val="16"/>
              </w:rPr>
            </w:pPr>
          </w:p>
          <w:p w14:paraId="2EF4B5B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(七)活動七：唸看覓</w:t>
            </w:r>
          </w:p>
          <w:p w14:paraId="7CEB857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lastRenderedPageBreak/>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或教學電子書，讓學生聆聽「唸看覓」內容。</w:t>
            </w:r>
          </w:p>
          <w:p w14:paraId="726C269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2.視教學情況，可補充教學補給站的「反詐騙小智識」。</w:t>
            </w:r>
          </w:p>
          <w:p w14:paraId="3A1101D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▲SDGs議題融入：詳見本書P19、27之說明。</w:t>
            </w:r>
          </w:p>
          <w:p w14:paraId="397F60C1" w14:textId="77777777" w:rsidR="00731646" w:rsidRPr="00274D60" w:rsidRDefault="00731646" w:rsidP="00731646">
            <w:pPr>
              <w:spacing w:line="0" w:lineRule="atLeast"/>
              <w:rPr>
                <w:rFonts w:ascii="標楷體" w:eastAsia="標楷體" w:hAnsi="標楷體"/>
                <w:sz w:val="16"/>
                <w:szCs w:val="16"/>
              </w:rPr>
            </w:pPr>
          </w:p>
          <w:p w14:paraId="66AF9DE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7446CF1A" w14:textId="7A4AC126"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搭配教學電子書，複習本堂課程所學。</w:t>
            </w:r>
          </w:p>
        </w:tc>
        <w:tc>
          <w:tcPr>
            <w:tcW w:w="674" w:type="dxa"/>
          </w:tcPr>
          <w:p w14:paraId="660CA3B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實作評量</w:t>
            </w:r>
          </w:p>
          <w:p w14:paraId="0DF1321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791B864D"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態度評量</w:t>
            </w:r>
          </w:p>
          <w:p w14:paraId="5A724235" w14:textId="190983F4" w:rsidR="00731646" w:rsidRPr="00274D60" w:rsidRDefault="00731646" w:rsidP="00731646">
            <w:pPr>
              <w:spacing w:line="0" w:lineRule="atLeast"/>
              <w:rPr>
                <w:rFonts w:ascii="標楷體" w:eastAsia="標楷體" w:hAnsi="標楷體"/>
                <w:sz w:val="16"/>
                <w:szCs w:val="16"/>
              </w:rPr>
            </w:pPr>
          </w:p>
        </w:tc>
      </w:tr>
      <w:tr w:rsidR="00731646" w:rsidRPr="00596DF1" w14:paraId="0675ADD1" w14:textId="77777777" w:rsidTr="006C486F">
        <w:tc>
          <w:tcPr>
            <w:tcW w:w="526" w:type="dxa"/>
            <w:vAlign w:val="center"/>
          </w:tcPr>
          <w:p w14:paraId="27C4F223"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4</w:t>
            </w:r>
          </w:p>
        </w:tc>
        <w:tc>
          <w:tcPr>
            <w:tcW w:w="716" w:type="dxa"/>
          </w:tcPr>
          <w:p w14:paraId="4989F7EA" w14:textId="0913F092"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09-21~09-25</w:t>
            </w:r>
          </w:p>
        </w:tc>
        <w:tc>
          <w:tcPr>
            <w:tcW w:w="709" w:type="dxa"/>
          </w:tcPr>
          <w:p w14:paraId="4CF8A59F" w14:textId="0F5F004B"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一、疼惜1.驚著無代誌</w:t>
            </w:r>
          </w:p>
        </w:tc>
        <w:tc>
          <w:tcPr>
            <w:tcW w:w="1134" w:type="dxa"/>
          </w:tcPr>
          <w:p w14:paraId="3863045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1-Ⅲ-1 能正確聽辨並尊重閩南語方音與語詞的差異性。</w:t>
            </w:r>
          </w:p>
          <w:p w14:paraId="49A9D6D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2-Ⅲ-3 能運用閩南語對生活周遭事物進行有條理的口頭描述。</w:t>
            </w:r>
          </w:p>
          <w:p w14:paraId="6DD13D7D" w14:textId="13A4E003"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4-Ⅲ-1 能以簡單的閩南語文寫出日常生活相關短文。</w:t>
            </w:r>
          </w:p>
        </w:tc>
        <w:tc>
          <w:tcPr>
            <w:tcW w:w="709" w:type="dxa"/>
          </w:tcPr>
          <w:p w14:paraId="37329301" w14:textId="66F45DDB"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Aa-Ⅲ-1 羅馬拼音。</w:t>
            </w:r>
          </w:p>
          <w:p w14:paraId="2A3E64E2" w14:textId="65F6E391"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Ab-Ⅲ-1 語詞運用。</w:t>
            </w:r>
          </w:p>
          <w:p w14:paraId="36B0EB93" w14:textId="4C8FFC2C"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Ab-Ⅲ-2 句型運用。</w:t>
            </w:r>
          </w:p>
          <w:p w14:paraId="3C4A2618" w14:textId="442681C9"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Ab-Ⅲ-3 方音差異。</w:t>
            </w:r>
          </w:p>
          <w:p w14:paraId="03A42956" w14:textId="0B960DA1"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Ac-Ⅲ-1 生活故事。</w:t>
            </w:r>
          </w:p>
          <w:p w14:paraId="4BD267B6" w14:textId="01E07652"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Ba-Ⅲ-3 情緒表達。</w:t>
            </w:r>
          </w:p>
          <w:p w14:paraId="28EF3193" w14:textId="637B0CB8"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Bg-Ⅲ-2 口語表達。</w:t>
            </w:r>
          </w:p>
        </w:tc>
        <w:tc>
          <w:tcPr>
            <w:tcW w:w="850" w:type="dxa"/>
          </w:tcPr>
          <w:p w14:paraId="20E0BB2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1.能簡單說出事件發生的過程及結果，並能寫出關鍵語詞。</w:t>
            </w:r>
          </w:p>
          <w:p w14:paraId="6C95A40A" w14:textId="687893D1"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2.能運用所學習的閩南語，練習寫小日記。</w:t>
            </w:r>
          </w:p>
        </w:tc>
        <w:tc>
          <w:tcPr>
            <w:tcW w:w="4536" w:type="dxa"/>
          </w:tcPr>
          <w:p w14:paraId="74CBB22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一、引起動機</w:t>
            </w:r>
          </w:p>
          <w:p w14:paraId="457EA4B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老師引導學生完成學習單（詳見本書P20延伸活動-學習單），並藉此進入「聽看覓」教學。</w:t>
            </w:r>
          </w:p>
          <w:p w14:paraId="2680CD07" w14:textId="77777777" w:rsidR="00731646" w:rsidRPr="00274D60" w:rsidRDefault="00731646" w:rsidP="00731646">
            <w:pPr>
              <w:spacing w:line="0" w:lineRule="atLeast"/>
              <w:rPr>
                <w:rFonts w:ascii="標楷體" w:eastAsia="標楷體" w:hAnsi="標楷體"/>
                <w:sz w:val="16"/>
                <w:szCs w:val="16"/>
              </w:rPr>
            </w:pPr>
          </w:p>
          <w:p w14:paraId="36465E4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449AE63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(八)活動八：聽看覓</w:t>
            </w:r>
          </w:p>
          <w:p w14:paraId="057E967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或教學電子書，讓學生聆聽「聽看覓」內容。</w:t>
            </w:r>
          </w:p>
          <w:p w14:paraId="645EF57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2.老師請學生將音檔內容複誦一次，並加強聲情變化。</w:t>
            </w:r>
          </w:p>
          <w:p w14:paraId="29FBFD2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3.老師請學生完成「聽看覓」，並引導學生發表。</w:t>
            </w:r>
          </w:p>
          <w:p w14:paraId="432C4F22" w14:textId="77777777" w:rsidR="00731646" w:rsidRPr="00274D60" w:rsidRDefault="00731646" w:rsidP="00731646">
            <w:pPr>
              <w:spacing w:line="0" w:lineRule="atLeast"/>
              <w:rPr>
                <w:rFonts w:ascii="標楷體" w:eastAsia="標楷體" w:hAnsi="標楷體"/>
                <w:sz w:val="16"/>
                <w:szCs w:val="16"/>
              </w:rPr>
            </w:pPr>
          </w:p>
          <w:p w14:paraId="15E4B68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(九)活動九：咱來試看覓</w:t>
            </w:r>
          </w:p>
          <w:p w14:paraId="023A1C9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或教學電子書，讓學生聆聽「咱來試看覓」內容。</w:t>
            </w:r>
          </w:p>
          <w:p w14:paraId="0A67FA1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2.老師提供適當的相關語詞，做為學生的書寫鷹架。</w:t>
            </w:r>
          </w:p>
          <w:p w14:paraId="51F21C6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3.老師協助學生分組進行討論，各組輪流上臺發表。</w:t>
            </w:r>
          </w:p>
          <w:p w14:paraId="50384FEF" w14:textId="77777777" w:rsidR="00731646" w:rsidRPr="00274D60" w:rsidRDefault="00731646" w:rsidP="00731646">
            <w:pPr>
              <w:spacing w:line="0" w:lineRule="atLeast"/>
              <w:rPr>
                <w:rFonts w:ascii="標楷體" w:eastAsia="標楷體" w:hAnsi="標楷體"/>
                <w:sz w:val="16"/>
                <w:szCs w:val="16"/>
              </w:rPr>
            </w:pPr>
          </w:p>
          <w:p w14:paraId="1B5F5B0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421F5DA7" w14:textId="343478F5"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搭配教學電子書，複習本堂課程所學。</w:t>
            </w:r>
          </w:p>
        </w:tc>
        <w:tc>
          <w:tcPr>
            <w:tcW w:w="674" w:type="dxa"/>
          </w:tcPr>
          <w:p w14:paraId="2FFC320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實作評量</w:t>
            </w:r>
          </w:p>
          <w:p w14:paraId="791832B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439D593F" w14:textId="305DD60B"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聆聽評量</w:t>
            </w:r>
          </w:p>
        </w:tc>
      </w:tr>
      <w:tr w:rsidR="00731646" w:rsidRPr="00596DF1" w14:paraId="6C9BAA1A" w14:textId="77777777" w:rsidTr="006C486F">
        <w:tc>
          <w:tcPr>
            <w:tcW w:w="526" w:type="dxa"/>
            <w:vAlign w:val="center"/>
          </w:tcPr>
          <w:p w14:paraId="6B99DBED"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5</w:t>
            </w:r>
          </w:p>
        </w:tc>
        <w:tc>
          <w:tcPr>
            <w:tcW w:w="716" w:type="dxa"/>
          </w:tcPr>
          <w:p w14:paraId="08970B5C" w14:textId="020CA74B"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09-28~10-02</w:t>
            </w:r>
          </w:p>
        </w:tc>
        <w:tc>
          <w:tcPr>
            <w:tcW w:w="709" w:type="dxa"/>
          </w:tcPr>
          <w:p w14:paraId="259B906E" w14:textId="4A9AF96A"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一、疼惜1.驚著無代誌</w:t>
            </w:r>
          </w:p>
        </w:tc>
        <w:tc>
          <w:tcPr>
            <w:tcW w:w="1134" w:type="dxa"/>
          </w:tcPr>
          <w:p w14:paraId="2646178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1-Ⅲ-1 能正確聽辨並尊重閩南語方音與語詞的差異性。</w:t>
            </w:r>
          </w:p>
          <w:p w14:paraId="79422EA6" w14:textId="6A01C00E"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2-Ⅲ-3 能運用閩南語對生活周遭事物進行有條理的口頭描述。</w:t>
            </w:r>
          </w:p>
        </w:tc>
        <w:tc>
          <w:tcPr>
            <w:tcW w:w="709" w:type="dxa"/>
          </w:tcPr>
          <w:p w14:paraId="6031B865" w14:textId="647B6386"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Aa-Ⅲ-1 羅馬拼音。</w:t>
            </w:r>
          </w:p>
          <w:p w14:paraId="6E7BD654" w14:textId="356590D8"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Aa-Ⅲ-2 漢字書寫。</w:t>
            </w:r>
          </w:p>
          <w:p w14:paraId="1FDA33FA" w14:textId="0626AFEE"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Ab-Ⅲ-1 語詞運用。</w:t>
            </w:r>
          </w:p>
          <w:p w14:paraId="37574EA5" w14:textId="1F482BAC"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Bg-Ⅲ-2 口語表達。</w:t>
            </w:r>
          </w:p>
        </w:tc>
        <w:tc>
          <w:tcPr>
            <w:tcW w:w="850" w:type="dxa"/>
          </w:tcPr>
          <w:p w14:paraId="21DD1C56" w14:textId="5C111F2D"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能分辨方音差異，並正確唸讀入聲韻尾。</w:t>
            </w:r>
          </w:p>
        </w:tc>
        <w:tc>
          <w:tcPr>
            <w:tcW w:w="4536" w:type="dxa"/>
          </w:tcPr>
          <w:p w14:paraId="17E5E8D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一、引起動機</w:t>
            </w:r>
          </w:p>
          <w:p w14:paraId="6A21BA9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老師揭示本堂課要學的拼音主題，藉此進入「輕鬆學拼音」教學。</w:t>
            </w:r>
          </w:p>
          <w:p w14:paraId="2AFF5DAA" w14:textId="77777777" w:rsidR="00731646" w:rsidRPr="00274D60" w:rsidRDefault="00731646" w:rsidP="00731646">
            <w:pPr>
              <w:spacing w:line="0" w:lineRule="atLeast"/>
              <w:rPr>
                <w:rFonts w:ascii="標楷體" w:eastAsia="標楷體" w:hAnsi="標楷體"/>
                <w:sz w:val="16"/>
                <w:szCs w:val="16"/>
              </w:rPr>
            </w:pPr>
          </w:p>
          <w:p w14:paraId="21B9087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5285AE0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(十)活動十：輕鬆學拼音</w:t>
            </w:r>
          </w:p>
          <w:p w14:paraId="6D72B16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或教學電子書，讓學生聆聽「輕鬆學拼音」內容，老師請學生拿出本課的拼音卡，再帶領學生拼讀本課所學的拼音，並指導其發音。</w:t>
            </w:r>
          </w:p>
          <w:p w14:paraId="640D0C0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2.視教學情況，可補充教學補給站的「音標舉例」。</w:t>
            </w:r>
          </w:p>
          <w:p w14:paraId="6393E86C" w14:textId="77777777" w:rsidR="00731646" w:rsidRPr="00274D60" w:rsidRDefault="00731646" w:rsidP="00731646">
            <w:pPr>
              <w:spacing w:line="0" w:lineRule="atLeast"/>
              <w:rPr>
                <w:rFonts w:ascii="標楷體" w:eastAsia="標楷體" w:hAnsi="標楷體"/>
                <w:sz w:val="16"/>
                <w:szCs w:val="16"/>
              </w:rPr>
            </w:pPr>
          </w:p>
          <w:p w14:paraId="3C485CB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(十一)活動十一：拼音練習</w:t>
            </w:r>
          </w:p>
          <w:p w14:paraId="3F18A38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或教學電子書，讓學生聆聽「拼音練習」內容並作答。</w:t>
            </w:r>
          </w:p>
          <w:p w14:paraId="2F4658D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2.師生可採互動方式對答，請學生依序念出拼音。</w:t>
            </w:r>
          </w:p>
          <w:p w14:paraId="38CB386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3.視教學情況，參考「我會曉唸入聲字」進行教學活動。</w:t>
            </w:r>
          </w:p>
          <w:p w14:paraId="673F8A67" w14:textId="77777777" w:rsidR="00731646" w:rsidRPr="00274D60" w:rsidRDefault="00731646" w:rsidP="00731646">
            <w:pPr>
              <w:spacing w:line="0" w:lineRule="atLeast"/>
              <w:rPr>
                <w:rFonts w:ascii="標楷體" w:eastAsia="標楷體" w:hAnsi="標楷體"/>
                <w:sz w:val="16"/>
                <w:szCs w:val="16"/>
              </w:rPr>
            </w:pPr>
          </w:p>
          <w:p w14:paraId="0BAD7A1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(十二)活動十二：來寫字</w:t>
            </w:r>
          </w:p>
          <w:p w14:paraId="1931BB0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1.老師請學生翻回課文頁，書寫閩南語漢字「傱」，並完成以「傱」為主的造詞。</w:t>
            </w:r>
          </w:p>
          <w:p w14:paraId="23E1640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2.參考本書P13「來寫字」，補充「傱」的用法。</w:t>
            </w:r>
          </w:p>
          <w:p w14:paraId="18C7EC0A" w14:textId="77777777" w:rsidR="00731646" w:rsidRPr="00274D60" w:rsidRDefault="00731646" w:rsidP="00731646">
            <w:pPr>
              <w:spacing w:line="0" w:lineRule="atLeast"/>
              <w:rPr>
                <w:rFonts w:ascii="標楷體" w:eastAsia="標楷體" w:hAnsi="標楷體"/>
                <w:sz w:val="16"/>
                <w:szCs w:val="16"/>
              </w:rPr>
            </w:pPr>
          </w:p>
          <w:p w14:paraId="48B700A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11690879" w14:textId="2FA07895"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搭配教學電子書，複習本堂課程所學。</w:t>
            </w:r>
          </w:p>
        </w:tc>
        <w:tc>
          <w:tcPr>
            <w:tcW w:w="674" w:type="dxa"/>
          </w:tcPr>
          <w:p w14:paraId="1AE935B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7FBF9A6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聆聽評量</w:t>
            </w:r>
          </w:p>
          <w:p w14:paraId="071931E4" w14:textId="74926BB4"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漢字書寫評量</w:t>
            </w:r>
          </w:p>
        </w:tc>
      </w:tr>
      <w:tr w:rsidR="00731646" w:rsidRPr="00596DF1" w14:paraId="4924541B" w14:textId="77777777" w:rsidTr="006C486F">
        <w:tc>
          <w:tcPr>
            <w:tcW w:w="526" w:type="dxa"/>
            <w:vAlign w:val="center"/>
          </w:tcPr>
          <w:p w14:paraId="2AD9A314"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6</w:t>
            </w:r>
          </w:p>
        </w:tc>
        <w:tc>
          <w:tcPr>
            <w:tcW w:w="716" w:type="dxa"/>
          </w:tcPr>
          <w:p w14:paraId="7A520503" w14:textId="0B1F8C1F"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10-05~10-09</w:t>
            </w:r>
          </w:p>
        </w:tc>
        <w:tc>
          <w:tcPr>
            <w:tcW w:w="709" w:type="dxa"/>
          </w:tcPr>
          <w:p w14:paraId="3797409F" w14:textId="365F2BE1"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一、疼惜2.掛號</w:t>
            </w:r>
          </w:p>
        </w:tc>
        <w:tc>
          <w:tcPr>
            <w:tcW w:w="1134" w:type="dxa"/>
          </w:tcPr>
          <w:p w14:paraId="17E7E6D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1-Ⅲ-1 能正確聽辨並尊重閩南語方音與語詞的差異性。</w:t>
            </w:r>
          </w:p>
          <w:p w14:paraId="36908E5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1-Ⅲ-2 能主動注意並理解科技、資訊及各類媒體的閩南語訊息。</w:t>
            </w:r>
          </w:p>
          <w:p w14:paraId="62B27D1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2-Ⅲ-1 能妥善運用科技媒材增進閩南語的口說能力。</w:t>
            </w:r>
          </w:p>
          <w:p w14:paraId="7474FBF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2-Ⅲ-2 能運用閩南語進行對話、分享與討論。</w:t>
            </w:r>
          </w:p>
          <w:p w14:paraId="46F3508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2-Ⅲ-6 能運用閩南語詢問與回答日常生活中的熟悉主題，並能說出在地文化的特色與關懷。</w:t>
            </w:r>
          </w:p>
          <w:p w14:paraId="7F65398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3-Ⅲ-2 能透過閱讀了解閩南語文學作品的主題及內涵。</w:t>
            </w:r>
          </w:p>
          <w:p w14:paraId="123902A2" w14:textId="695E2014"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3-Ⅲ-3 能從閱讀閩南語文過程中認識在地的文化特色。</w:t>
            </w:r>
          </w:p>
        </w:tc>
        <w:tc>
          <w:tcPr>
            <w:tcW w:w="709" w:type="dxa"/>
          </w:tcPr>
          <w:p w14:paraId="5B01864A" w14:textId="1AB864F9"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lastRenderedPageBreak/>
              <w:t>◎</w:t>
            </w:r>
            <w:r w:rsidRPr="00274D60">
              <w:rPr>
                <w:rFonts w:ascii="標楷體" w:eastAsia="標楷體" w:hAnsi="標楷體" w:hint="eastAsia"/>
                <w:sz w:val="16"/>
                <w:szCs w:val="16"/>
              </w:rPr>
              <w:t>Aa-Ⅲ-1羅馬拼音。</w:t>
            </w:r>
          </w:p>
          <w:p w14:paraId="6489BBB8" w14:textId="22F4EBA7"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Ab-Ⅲ-3 方音差異。</w:t>
            </w:r>
          </w:p>
          <w:p w14:paraId="12F35ED5" w14:textId="2B1FE740"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Ab-Ⅲ-4 文白異</w:t>
            </w:r>
            <w:r w:rsidRPr="00274D60">
              <w:rPr>
                <w:rFonts w:ascii="標楷體" w:eastAsia="標楷體" w:hAnsi="標楷體" w:hint="eastAsia"/>
                <w:sz w:val="16"/>
                <w:szCs w:val="16"/>
              </w:rPr>
              <w:lastRenderedPageBreak/>
              <w:t>讀。</w:t>
            </w:r>
          </w:p>
          <w:p w14:paraId="1D89D4D1" w14:textId="0960F25C"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Ac-Ⅲ-1 生活故事。</w:t>
            </w:r>
          </w:p>
          <w:p w14:paraId="4BB61BAF" w14:textId="5F8B7364"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Bb-Ⅲ-1 數字運用。</w:t>
            </w:r>
          </w:p>
          <w:p w14:paraId="2450E689" w14:textId="5F15813A"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Ba-Ⅲ-1 生活應對。</w:t>
            </w:r>
          </w:p>
          <w:p w14:paraId="1A0E2082" w14:textId="6CDD38F5"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Bg-Ⅲ-2 口語表達。</w:t>
            </w:r>
          </w:p>
        </w:tc>
        <w:tc>
          <w:tcPr>
            <w:tcW w:w="850" w:type="dxa"/>
          </w:tcPr>
          <w:p w14:paraId="3A3EC04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1.能正確讀出本課課文，並了解課文文意。</w:t>
            </w:r>
          </w:p>
          <w:p w14:paraId="730D14A3" w14:textId="14631699"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2.能根據課本所列的題目，進行課文</w:t>
            </w:r>
            <w:r w:rsidRPr="00274D60">
              <w:rPr>
                <w:rFonts w:ascii="標楷體" w:eastAsia="標楷體" w:hAnsi="標楷體" w:hint="eastAsia"/>
                <w:sz w:val="16"/>
                <w:szCs w:val="16"/>
              </w:rPr>
              <w:lastRenderedPageBreak/>
              <w:t>深究的討論與發表。</w:t>
            </w:r>
          </w:p>
        </w:tc>
        <w:tc>
          <w:tcPr>
            <w:tcW w:w="4536" w:type="dxa"/>
          </w:tcPr>
          <w:p w14:paraId="3866A4E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一、引起動機</w:t>
            </w:r>
          </w:p>
          <w:p w14:paraId="54D10A0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播放教學電子書中的「看卡通學閩南語」動畫，讓學生增進且熟悉本課的相關內容，於觀看過程中，適時進行動畫中部分字詞、語句的教學。</w:t>
            </w:r>
          </w:p>
          <w:p w14:paraId="727AC61F" w14:textId="77777777" w:rsidR="00731646" w:rsidRPr="00274D60" w:rsidRDefault="00731646" w:rsidP="00731646">
            <w:pPr>
              <w:spacing w:line="0" w:lineRule="atLeast"/>
              <w:rPr>
                <w:rFonts w:ascii="標楷體" w:eastAsia="標楷體" w:hAnsi="標楷體"/>
                <w:sz w:val="16"/>
                <w:szCs w:val="16"/>
              </w:rPr>
            </w:pPr>
          </w:p>
          <w:p w14:paraId="6B0F7EB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4C7CD1E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(一)活動一：營造情境</w:t>
            </w:r>
          </w:p>
          <w:p w14:paraId="6B8C5C6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1.學生觀察由老師在黑板上或投影布幕上，展示的幾個緊急救難電話號碼，如：110、119、113、165。</w:t>
            </w:r>
          </w:p>
          <w:p w14:paraId="02C2006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2.提問學生【110是欲拍去佗位的？】，學生可能回答【警察局】、【派出所】，提問學生【拍119是欲創啥物的？】，學生可</w:t>
            </w:r>
            <w:r w:rsidRPr="00274D60">
              <w:rPr>
                <w:rFonts w:ascii="標楷體" w:eastAsia="標楷體" w:hAnsi="標楷體" w:hint="eastAsia"/>
                <w:sz w:val="16"/>
                <w:szCs w:val="16"/>
              </w:rPr>
              <w:lastRenderedPageBreak/>
              <w:t>能回答【欲叫救護車的】、【欲叫消防車的】，提問學生【拍165是欲創啥物的？】，學生可能回答【反詐騙專線】，提問學生【拍113是欲創啥物的？】，學生可能回答【家庭暴力保護專線】。</w:t>
            </w:r>
          </w:p>
          <w:p w14:paraId="67969515" w14:textId="77777777" w:rsidR="00731646" w:rsidRPr="00274D60" w:rsidRDefault="00731646" w:rsidP="00731646">
            <w:pPr>
              <w:spacing w:line="0" w:lineRule="atLeast"/>
              <w:rPr>
                <w:rFonts w:ascii="標楷體" w:eastAsia="標楷體" w:hAnsi="標楷體"/>
                <w:sz w:val="16"/>
                <w:szCs w:val="16"/>
              </w:rPr>
            </w:pPr>
          </w:p>
          <w:p w14:paraId="16E237C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(二)活動二：課文分析</w:t>
            </w:r>
          </w:p>
          <w:p w14:paraId="7F827C0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1.老師帶領學生逐句範讀、領讀課文。</w:t>
            </w:r>
          </w:p>
          <w:p w14:paraId="4BDDBF6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2.</w:t>
            </w:r>
            <w:r w:rsidRPr="00274D60">
              <w:rPr>
                <w:rFonts w:ascii="標楷體" w:eastAsia="標楷體" w:hAnsi="標楷體" w:hint="eastAsia"/>
                <w:sz w:val="16"/>
                <w:szCs w:val="16"/>
              </w:rPr>
              <w:t>學生跟讀課文時，老師宜注意學生容易誤讀的音讀，如：【敢</w:t>
            </w:r>
            <w:r w:rsidRPr="00274D60">
              <w:rPr>
                <w:rFonts w:ascii="標楷體" w:eastAsia="標楷體" w:hAnsi="標楷體"/>
                <w:sz w:val="16"/>
                <w:szCs w:val="16"/>
              </w:rPr>
              <w:t xml:space="preserve"> kám</w:t>
            </w:r>
            <w:r w:rsidRPr="00274D60">
              <w:rPr>
                <w:rFonts w:ascii="標楷體" w:eastAsia="標楷體" w:hAnsi="標楷體" w:hint="eastAsia"/>
                <w:sz w:val="16"/>
                <w:szCs w:val="16"/>
              </w:rPr>
              <w:t>】、【三</w:t>
            </w:r>
            <w:r w:rsidRPr="00274D60">
              <w:rPr>
                <w:rFonts w:ascii="標楷體" w:eastAsia="標楷體" w:hAnsi="標楷體"/>
                <w:sz w:val="16"/>
                <w:szCs w:val="16"/>
              </w:rPr>
              <w:t xml:space="preserve"> sam</w:t>
            </w:r>
            <w:r w:rsidRPr="00274D60">
              <w:rPr>
                <w:rFonts w:ascii="標楷體" w:eastAsia="標楷體" w:hAnsi="標楷體" w:hint="eastAsia"/>
                <w:sz w:val="16"/>
                <w:szCs w:val="16"/>
              </w:rPr>
              <w:t>】、【五</w:t>
            </w:r>
            <w:r w:rsidRPr="00274D60">
              <w:rPr>
                <w:rFonts w:ascii="標楷體" w:eastAsia="標楷體" w:hAnsi="標楷體"/>
                <w:sz w:val="16"/>
                <w:szCs w:val="16"/>
              </w:rPr>
              <w:t xml:space="preserve"> ngóo</w:t>
            </w:r>
            <w:r w:rsidRPr="00274D60">
              <w:rPr>
                <w:rFonts w:ascii="標楷體" w:eastAsia="標楷體" w:hAnsi="標楷體" w:hint="eastAsia"/>
                <w:sz w:val="16"/>
                <w:szCs w:val="16"/>
              </w:rPr>
              <w:t>】、【外</w:t>
            </w:r>
            <w:r w:rsidRPr="00274D60">
              <w:rPr>
                <w:rFonts w:ascii="標楷體" w:eastAsia="標楷體" w:hAnsi="標楷體"/>
                <w:sz w:val="16"/>
                <w:szCs w:val="16"/>
              </w:rPr>
              <w:t xml:space="preserve"> gu</w:t>
            </w:r>
            <w:r w:rsidRPr="00274D60">
              <w:rPr>
                <w:rFonts w:ascii="Cambria" w:eastAsia="標楷體" w:hAnsi="Cambria" w:cs="Cambria"/>
                <w:sz w:val="16"/>
                <w:szCs w:val="16"/>
              </w:rPr>
              <w:t>ā</w:t>
            </w:r>
            <w:r w:rsidRPr="00274D60">
              <w:rPr>
                <w:rFonts w:ascii="標楷體" w:eastAsia="標楷體" w:hAnsi="標楷體" w:hint="eastAsia"/>
                <w:sz w:val="16"/>
                <w:szCs w:val="16"/>
              </w:rPr>
              <w:t>】、【心</w:t>
            </w:r>
            <w:r w:rsidRPr="00274D60">
              <w:rPr>
                <w:rFonts w:ascii="標楷體" w:eastAsia="標楷體" w:hAnsi="標楷體"/>
                <w:sz w:val="16"/>
                <w:szCs w:val="16"/>
              </w:rPr>
              <w:t xml:space="preserve"> sim</w:t>
            </w:r>
            <w:r w:rsidRPr="00274D60">
              <w:rPr>
                <w:rFonts w:ascii="標楷體" w:eastAsia="標楷體" w:hAnsi="標楷體" w:hint="eastAsia"/>
                <w:sz w:val="16"/>
                <w:szCs w:val="16"/>
              </w:rPr>
              <w:t>】、【這</w:t>
            </w:r>
            <w:r w:rsidRPr="00274D60">
              <w:rPr>
                <w:rFonts w:ascii="標楷體" w:eastAsia="標楷體" w:hAnsi="標楷體"/>
                <w:sz w:val="16"/>
                <w:szCs w:val="16"/>
              </w:rPr>
              <w:t xml:space="preserve"> tsit</w:t>
            </w:r>
            <w:r w:rsidRPr="00274D60">
              <w:rPr>
                <w:rFonts w:ascii="標楷體" w:eastAsia="標楷體" w:hAnsi="標楷體" w:hint="eastAsia"/>
                <w:sz w:val="16"/>
                <w:szCs w:val="16"/>
              </w:rPr>
              <w:t>】、【毋</w:t>
            </w:r>
            <w:r w:rsidRPr="00274D60">
              <w:rPr>
                <w:rFonts w:ascii="標楷體" w:eastAsia="標楷體" w:hAnsi="標楷體"/>
                <w:sz w:val="16"/>
                <w:szCs w:val="16"/>
              </w:rPr>
              <w:t xml:space="preserve"> m</w:t>
            </w:r>
            <w:r w:rsidRPr="00274D60">
              <w:rPr>
                <w:rFonts w:ascii="新細明體" w:hAnsi="新細明體" w:cs="新細明體" w:hint="eastAsia"/>
                <w:sz w:val="16"/>
                <w:szCs w:val="16"/>
              </w:rPr>
              <w:t>̄</w:t>
            </w:r>
            <w:r w:rsidRPr="00274D60">
              <w:rPr>
                <w:rFonts w:ascii="標楷體" w:eastAsia="標楷體" w:hAnsi="標楷體" w:hint="eastAsia"/>
                <w:sz w:val="16"/>
                <w:szCs w:val="16"/>
              </w:rPr>
              <w:t>】。</w:t>
            </w:r>
          </w:p>
          <w:p w14:paraId="1504098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3.課文下方有4個語詞解說，請學生從課文語句中，用螢光筆或紅筆將這4個語詞圈出來。</w:t>
            </w:r>
          </w:p>
          <w:p w14:paraId="56EDCA8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4.倒數第四句「煞揤對小兒科去」的【對】，偏泉腔多讀作「uì」，偏漳腔多讀作「tuì」，《臺灣閩南語常用詞辭典》皆寫作【對】。</w:t>
            </w:r>
          </w:p>
          <w:p w14:paraId="7B801C2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5.視學生個別成長背景或學區特性，補充說明相關字詞的方音差。</w:t>
            </w:r>
          </w:p>
          <w:p w14:paraId="7CC5B07A" w14:textId="77777777" w:rsidR="00731646" w:rsidRPr="00274D60" w:rsidRDefault="00731646" w:rsidP="00731646">
            <w:pPr>
              <w:spacing w:line="0" w:lineRule="atLeast"/>
              <w:rPr>
                <w:rFonts w:ascii="標楷體" w:eastAsia="標楷體" w:hAnsi="標楷體"/>
                <w:sz w:val="16"/>
                <w:szCs w:val="16"/>
              </w:rPr>
            </w:pPr>
          </w:p>
          <w:p w14:paraId="4710391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(三)活動三：討論看覓</w:t>
            </w:r>
          </w:p>
          <w:p w14:paraId="546C3D6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1.播放MP3</w:t>
            </w:r>
            <w:r w:rsidRPr="00274D60">
              <w:rPr>
                <w:rFonts w:ascii="標楷體" w:eastAsia="標楷體" w:hAnsi="標楷體" w:hint="eastAsia"/>
                <w:sz w:val="16"/>
                <w:szCs w:val="16"/>
              </w:rPr>
              <w:t>或教學電子書，讓學生聆聽「討論看覓」內容。</w:t>
            </w:r>
          </w:p>
          <w:p w14:paraId="577C0B1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2.老師引導學生理解課文文意，配合課本內所設計的四個問題，分別向學生提問。</w:t>
            </w:r>
          </w:p>
          <w:p w14:paraId="4CC1F1B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3.老師引導學生思考各題題目，配合教學實際需求，可採分組或個人方式進行討論、發表。</w:t>
            </w:r>
          </w:p>
          <w:p w14:paraId="47636940" w14:textId="77777777" w:rsidR="00731646" w:rsidRPr="00274D60" w:rsidRDefault="00731646" w:rsidP="00731646">
            <w:pPr>
              <w:spacing w:line="0" w:lineRule="atLeast"/>
              <w:rPr>
                <w:rFonts w:ascii="標楷體" w:eastAsia="標楷體" w:hAnsi="標楷體"/>
                <w:sz w:val="16"/>
                <w:szCs w:val="16"/>
              </w:rPr>
            </w:pPr>
          </w:p>
          <w:p w14:paraId="4BC99FA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3422C6AE" w14:textId="10FFB17A"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或教學電子書，引導學生念讀本課課文。</w:t>
            </w:r>
          </w:p>
        </w:tc>
        <w:tc>
          <w:tcPr>
            <w:tcW w:w="674" w:type="dxa"/>
          </w:tcPr>
          <w:p w14:paraId="303ACAF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態度評量</w:t>
            </w:r>
          </w:p>
          <w:p w14:paraId="5A88E88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60A8DC9D" w14:textId="514C6BFD"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聆聽評量</w:t>
            </w:r>
          </w:p>
        </w:tc>
      </w:tr>
      <w:tr w:rsidR="00731646" w:rsidRPr="00596DF1" w14:paraId="20671F03" w14:textId="77777777" w:rsidTr="006C486F">
        <w:tc>
          <w:tcPr>
            <w:tcW w:w="526" w:type="dxa"/>
            <w:vAlign w:val="center"/>
          </w:tcPr>
          <w:p w14:paraId="11BB6288"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7</w:t>
            </w:r>
          </w:p>
        </w:tc>
        <w:tc>
          <w:tcPr>
            <w:tcW w:w="716" w:type="dxa"/>
          </w:tcPr>
          <w:p w14:paraId="5CBFC343" w14:textId="7C2019EB"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10-12~10-16</w:t>
            </w:r>
          </w:p>
        </w:tc>
        <w:tc>
          <w:tcPr>
            <w:tcW w:w="709" w:type="dxa"/>
          </w:tcPr>
          <w:p w14:paraId="43B2C299" w14:textId="7C231E71"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一、疼惜2.掛號</w:t>
            </w:r>
          </w:p>
        </w:tc>
        <w:tc>
          <w:tcPr>
            <w:tcW w:w="1134" w:type="dxa"/>
          </w:tcPr>
          <w:p w14:paraId="40B5541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1-Ⅲ-1 能正確聽辨並尊重閩南語方音與語詞的差異性。</w:t>
            </w:r>
          </w:p>
          <w:p w14:paraId="0767B2D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1-Ⅲ-2 能主動注意並理解科技、資訊及各類媒體的閩南語訊息。</w:t>
            </w:r>
          </w:p>
          <w:p w14:paraId="3044128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2-Ⅲ-1 能妥善運用科技媒材增進閩南語的口說能力。</w:t>
            </w:r>
          </w:p>
          <w:p w14:paraId="3E87C8F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2-Ⅲ-5 能以閩南語口語表達對多元文化的初步認識。</w:t>
            </w:r>
          </w:p>
          <w:p w14:paraId="3218E655" w14:textId="7A368D1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2-Ⅲ-6 能運用閩南語詢問與回答日常生活中的熟悉主題，並能說出在地文化的特色與關懷。</w:t>
            </w:r>
          </w:p>
        </w:tc>
        <w:tc>
          <w:tcPr>
            <w:tcW w:w="709" w:type="dxa"/>
          </w:tcPr>
          <w:p w14:paraId="19CF9CE0" w14:textId="71B611A8"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Aa-Ⅲ-1羅馬拼音。</w:t>
            </w:r>
          </w:p>
          <w:p w14:paraId="4CC1F80B" w14:textId="00F22647"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Aa-Ⅲ-2漢字書寫。</w:t>
            </w:r>
          </w:p>
          <w:p w14:paraId="4855A074" w14:textId="45D22EF3"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Ab-Ⅲ-1語詞運用。</w:t>
            </w:r>
          </w:p>
          <w:p w14:paraId="17F94F8B" w14:textId="1B7E48E9"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Ab-Ⅲ-3 方音差異。</w:t>
            </w:r>
          </w:p>
          <w:p w14:paraId="526D5353" w14:textId="17933441"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Ab-Ⅲ-4 文白異讀。</w:t>
            </w:r>
          </w:p>
          <w:p w14:paraId="47226A19" w14:textId="43B5BC5D"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Bb-Ⅲ-1 數字運用。</w:t>
            </w:r>
          </w:p>
          <w:p w14:paraId="0E4D1DD9" w14:textId="05FEDAA3"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Ba-Ⅲ-1 生活應對。</w:t>
            </w:r>
          </w:p>
          <w:p w14:paraId="2699791A" w14:textId="7F352207"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Bg-Ⅲ-2 口語表達。</w:t>
            </w:r>
          </w:p>
        </w:tc>
        <w:tc>
          <w:tcPr>
            <w:tcW w:w="850" w:type="dxa"/>
          </w:tcPr>
          <w:p w14:paraId="68C7B0C3" w14:textId="3C4851F0"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能說出課本所列十個數字的說法，並於生活中運用。</w:t>
            </w:r>
          </w:p>
        </w:tc>
        <w:tc>
          <w:tcPr>
            <w:tcW w:w="4536" w:type="dxa"/>
          </w:tcPr>
          <w:p w14:paraId="3D7C3C0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一、引起動機</w:t>
            </w:r>
          </w:p>
          <w:p w14:paraId="6216C7B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老師揭示這堂課要學的語詞主題：電話號碼的講法、看病，請學生翻至課文，將和主題相關的語詞圈起來，並藉此進入語詞教學。</w:t>
            </w:r>
          </w:p>
          <w:p w14:paraId="1EF84053" w14:textId="77777777" w:rsidR="00731646" w:rsidRPr="00274D60" w:rsidRDefault="00731646" w:rsidP="00731646">
            <w:pPr>
              <w:spacing w:line="0" w:lineRule="atLeast"/>
              <w:rPr>
                <w:rFonts w:ascii="標楷體" w:eastAsia="標楷體" w:hAnsi="標楷體"/>
                <w:sz w:val="16"/>
                <w:szCs w:val="16"/>
              </w:rPr>
            </w:pPr>
          </w:p>
          <w:p w14:paraId="34C8744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09210C7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(四)活動四：認識語詞</w:t>
            </w:r>
          </w:p>
          <w:p w14:paraId="53E7770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1.老師帶領學生逐詞範讀、領讀，次數視情況增減。</w:t>
            </w:r>
          </w:p>
          <w:p w14:paraId="71CD82C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2.</w:t>
            </w:r>
            <w:r w:rsidRPr="00274D60">
              <w:rPr>
                <w:rFonts w:ascii="標楷體" w:eastAsia="標楷體" w:hAnsi="標楷體" w:hint="eastAsia"/>
                <w:sz w:val="16"/>
                <w:szCs w:val="16"/>
              </w:rPr>
              <w:t>學生跟讀語詞時，老師宜注意學生容易誤讀的音讀，如：【一</w:t>
            </w:r>
            <w:r w:rsidRPr="00274D60">
              <w:rPr>
                <w:rFonts w:ascii="標楷體" w:eastAsia="標楷體" w:hAnsi="標楷體"/>
                <w:sz w:val="16"/>
                <w:szCs w:val="16"/>
              </w:rPr>
              <w:t xml:space="preserve"> it</w:t>
            </w:r>
            <w:r w:rsidRPr="00274D60">
              <w:rPr>
                <w:rFonts w:ascii="標楷體" w:eastAsia="標楷體" w:hAnsi="標楷體" w:hint="eastAsia"/>
                <w:sz w:val="16"/>
                <w:szCs w:val="16"/>
              </w:rPr>
              <w:t>】、【三</w:t>
            </w:r>
            <w:r w:rsidRPr="00274D60">
              <w:rPr>
                <w:rFonts w:ascii="標楷體" w:eastAsia="標楷體" w:hAnsi="標楷體"/>
                <w:sz w:val="16"/>
                <w:szCs w:val="16"/>
              </w:rPr>
              <w:t xml:space="preserve"> sam</w:t>
            </w:r>
            <w:r w:rsidRPr="00274D60">
              <w:rPr>
                <w:rFonts w:ascii="標楷體" w:eastAsia="標楷體" w:hAnsi="標楷體" w:hint="eastAsia"/>
                <w:sz w:val="16"/>
                <w:szCs w:val="16"/>
              </w:rPr>
              <w:t>】、【五</w:t>
            </w:r>
            <w:r w:rsidRPr="00274D60">
              <w:rPr>
                <w:rFonts w:ascii="標楷體" w:eastAsia="標楷體" w:hAnsi="標楷體"/>
                <w:sz w:val="16"/>
                <w:szCs w:val="16"/>
              </w:rPr>
              <w:t xml:space="preserve"> ngóo</w:t>
            </w:r>
            <w:r w:rsidRPr="00274D60">
              <w:rPr>
                <w:rFonts w:ascii="標楷體" w:eastAsia="標楷體" w:hAnsi="標楷體" w:hint="eastAsia"/>
                <w:sz w:val="16"/>
                <w:szCs w:val="16"/>
              </w:rPr>
              <w:t>】、【六</w:t>
            </w:r>
            <w:r w:rsidRPr="00274D60">
              <w:rPr>
                <w:rFonts w:ascii="標楷體" w:eastAsia="標楷體" w:hAnsi="標楷體"/>
                <w:sz w:val="16"/>
                <w:szCs w:val="16"/>
              </w:rPr>
              <w:t xml:space="preserve"> lio</w:t>
            </w:r>
            <w:r w:rsidRPr="00274D60">
              <w:rPr>
                <w:rFonts w:ascii="Times New Roman" w:eastAsia="標楷體" w:hAnsi="Times New Roman"/>
                <w:sz w:val="16"/>
                <w:szCs w:val="16"/>
              </w:rPr>
              <w:t>̍</w:t>
            </w:r>
            <w:r w:rsidRPr="00274D60">
              <w:rPr>
                <w:rFonts w:ascii="標楷體" w:eastAsia="標楷體" w:hAnsi="標楷體"/>
                <w:sz w:val="16"/>
                <w:szCs w:val="16"/>
              </w:rPr>
              <w:t>k</w:t>
            </w:r>
            <w:r w:rsidRPr="00274D60">
              <w:rPr>
                <w:rFonts w:ascii="標楷體" w:eastAsia="標楷體" w:hAnsi="標楷體" w:hint="eastAsia"/>
                <w:sz w:val="16"/>
                <w:szCs w:val="16"/>
              </w:rPr>
              <w:t>】、【七</w:t>
            </w:r>
            <w:r w:rsidRPr="00274D60">
              <w:rPr>
                <w:rFonts w:ascii="標楷體" w:eastAsia="標楷體" w:hAnsi="標楷體"/>
                <w:sz w:val="16"/>
                <w:szCs w:val="16"/>
              </w:rPr>
              <w:t xml:space="preserve"> tshit</w:t>
            </w:r>
            <w:r w:rsidRPr="00274D60">
              <w:rPr>
                <w:rFonts w:ascii="標楷體" w:eastAsia="標楷體" w:hAnsi="標楷體" w:hint="eastAsia"/>
                <w:sz w:val="16"/>
                <w:szCs w:val="16"/>
              </w:rPr>
              <w:t>】、【八</w:t>
            </w:r>
            <w:r w:rsidRPr="00274D60">
              <w:rPr>
                <w:rFonts w:ascii="標楷體" w:eastAsia="標楷體" w:hAnsi="標楷體"/>
                <w:sz w:val="16"/>
                <w:szCs w:val="16"/>
              </w:rPr>
              <w:t xml:space="preserve"> pat</w:t>
            </w:r>
            <w:r w:rsidRPr="00274D60">
              <w:rPr>
                <w:rFonts w:ascii="標楷體" w:eastAsia="標楷體" w:hAnsi="標楷體" w:hint="eastAsia"/>
                <w:sz w:val="16"/>
                <w:szCs w:val="16"/>
              </w:rPr>
              <w:t>】。</w:t>
            </w:r>
          </w:p>
          <w:p w14:paraId="741E300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3.</w:t>
            </w:r>
            <w:r w:rsidRPr="00274D60">
              <w:rPr>
                <w:rFonts w:ascii="標楷體" w:eastAsia="標楷體" w:hAnsi="標楷體" w:hint="eastAsia"/>
                <w:sz w:val="16"/>
                <w:szCs w:val="16"/>
              </w:rPr>
              <w:t>向學生提問是否知道「</w:t>
            </w:r>
            <w:r w:rsidRPr="00274D60">
              <w:rPr>
                <w:rFonts w:ascii="標楷體" w:eastAsia="標楷體" w:hAnsi="標楷體"/>
                <w:sz w:val="16"/>
                <w:szCs w:val="16"/>
              </w:rPr>
              <w:t>1~9</w:t>
            </w:r>
            <w:r w:rsidRPr="00274D60">
              <w:rPr>
                <w:rFonts w:ascii="標楷體" w:eastAsia="標楷體" w:hAnsi="標楷體" w:hint="eastAsia"/>
                <w:sz w:val="16"/>
                <w:szCs w:val="16"/>
              </w:rPr>
              <w:t>」的白讀？學生可能回答：【一</w:t>
            </w:r>
            <w:r w:rsidRPr="00274D60">
              <w:rPr>
                <w:rFonts w:ascii="標楷體" w:eastAsia="標楷體" w:hAnsi="標楷體"/>
                <w:sz w:val="16"/>
                <w:szCs w:val="16"/>
              </w:rPr>
              <w:t xml:space="preserve"> tsi</w:t>
            </w:r>
            <w:r w:rsidRPr="00274D60">
              <w:rPr>
                <w:rFonts w:ascii="Times New Roman" w:eastAsia="標楷體" w:hAnsi="Times New Roman"/>
                <w:sz w:val="16"/>
                <w:szCs w:val="16"/>
              </w:rPr>
              <w:t>̍</w:t>
            </w:r>
            <w:r w:rsidRPr="00274D60">
              <w:rPr>
                <w:rFonts w:ascii="標楷體" w:eastAsia="標楷體" w:hAnsi="標楷體"/>
                <w:sz w:val="16"/>
                <w:szCs w:val="16"/>
              </w:rPr>
              <w:t>t</w:t>
            </w:r>
            <w:r w:rsidRPr="00274D60">
              <w:rPr>
                <w:rFonts w:ascii="標楷體" w:eastAsia="標楷體" w:hAnsi="標楷體" w:hint="eastAsia"/>
                <w:sz w:val="16"/>
                <w:szCs w:val="16"/>
              </w:rPr>
              <w:t>】、【兩</w:t>
            </w:r>
            <w:r w:rsidRPr="00274D60">
              <w:rPr>
                <w:rFonts w:ascii="標楷體" w:eastAsia="標楷體" w:hAnsi="標楷體"/>
                <w:sz w:val="16"/>
                <w:szCs w:val="16"/>
              </w:rPr>
              <w:t xml:space="preserve"> nn</w:t>
            </w:r>
            <w:r w:rsidRPr="00274D60">
              <w:rPr>
                <w:rFonts w:ascii="新細明體" w:hAnsi="新細明體" w:cs="新細明體" w:hint="eastAsia"/>
                <w:sz w:val="16"/>
                <w:szCs w:val="16"/>
              </w:rPr>
              <w:t>̄</w:t>
            </w:r>
            <w:r w:rsidRPr="00274D60">
              <w:rPr>
                <w:rFonts w:ascii="標楷體" w:eastAsia="標楷體" w:hAnsi="標楷體"/>
                <w:sz w:val="16"/>
                <w:szCs w:val="16"/>
              </w:rPr>
              <w:t>g</w:t>
            </w:r>
            <w:r w:rsidRPr="00274D60">
              <w:rPr>
                <w:rFonts w:ascii="標楷體" w:eastAsia="標楷體" w:hAnsi="標楷體" w:hint="eastAsia"/>
                <w:sz w:val="16"/>
                <w:szCs w:val="16"/>
              </w:rPr>
              <w:t>】、【三</w:t>
            </w:r>
            <w:r w:rsidRPr="00274D60">
              <w:rPr>
                <w:rFonts w:ascii="標楷體" w:eastAsia="標楷體" w:hAnsi="標楷體"/>
                <w:sz w:val="16"/>
                <w:szCs w:val="16"/>
              </w:rPr>
              <w:t xml:space="preserve"> sann</w:t>
            </w:r>
            <w:r w:rsidRPr="00274D60">
              <w:rPr>
                <w:rFonts w:ascii="標楷體" w:eastAsia="標楷體" w:hAnsi="標楷體" w:hint="eastAsia"/>
                <w:sz w:val="16"/>
                <w:szCs w:val="16"/>
              </w:rPr>
              <w:t>】、【四</w:t>
            </w:r>
            <w:r w:rsidRPr="00274D60">
              <w:rPr>
                <w:rFonts w:ascii="標楷體" w:eastAsia="標楷體" w:hAnsi="標楷體"/>
                <w:sz w:val="16"/>
                <w:szCs w:val="16"/>
              </w:rPr>
              <w:t xml:space="preserve"> sì</w:t>
            </w:r>
            <w:r w:rsidRPr="00274D60">
              <w:rPr>
                <w:rFonts w:ascii="標楷體" w:eastAsia="標楷體" w:hAnsi="標楷體" w:hint="eastAsia"/>
                <w:sz w:val="16"/>
                <w:szCs w:val="16"/>
              </w:rPr>
              <w:t>】、【五</w:t>
            </w:r>
            <w:r w:rsidRPr="00274D60">
              <w:rPr>
                <w:rFonts w:ascii="標楷體" w:eastAsia="標楷體" w:hAnsi="標楷體"/>
                <w:sz w:val="16"/>
                <w:szCs w:val="16"/>
              </w:rPr>
              <w:t xml:space="preserve"> g</w:t>
            </w:r>
            <w:r w:rsidRPr="00274D60">
              <w:rPr>
                <w:rFonts w:ascii="Cambria" w:eastAsia="標楷體" w:hAnsi="Cambria" w:cs="Cambria"/>
                <w:sz w:val="16"/>
                <w:szCs w:val="16"/>
              </w:rPr>
              <w:t>ō</w:t>
            </w:r>
            <w:r w:rsidRPr="00274D60">
              <w:rPr>
                <w:rFonts w:ascii="標楷體" w:eastAsia="標楷體" w:hAnsi="標楷體"/>
                <w:sz w:val="16"/>
                <w:szCs w:val="16"/>
              </w:rPr>
              <w:t>o</w:t>
            </w:r>
            <w:r w:rsidRPr="00274D60">
              <w:rPr>
                <w:rFonts w:ascii="標楷體" w:eastAsia="標楷體" w:hAnsi="標楷體" w:hint="eastAsia"/>
                <w:sz w:val="16"/>
                <w:szCs w:val="16"/>
              </w:rPr>
              <w:t>】、【六</w:t>
            </w:r>
            <w:r w:rsidRPr="00274D60">
              <w:rPr>
                <w:rFonts w:ascii="標楷體" w:eastAsia="標楷體" w:hAnsi="標楷體"/>
                <w:sz w:val="16"/>
                <w:szCs w:val="16"/>
              </w:rPr>
              <w:t xml:space="preserve"> la</w:t>
            </w:r>
            <w:r w:rsidRPr="00274D60">
              <w:rPr>
                <w:rFonts w:ascii="Times New Roman" w:eastAsia="標楷體" w:hAnsi="Times New Roman"/>
                <w:sz w:val="16"/>
                <w:szCs w:val="16"/>
              </w:rPr>
              <w:t>̍</w:t>
            </w:r>
            <w:r w:rsidRPr="00274D60">
              <w:rPr>
                <w:rFonts w:ascii="標楷體" w:eastAsia="標楷體" w:hAnsi="標楷體"/>
                <w:sz w:val="16"/>
                <w:szCs w:val="16"/>
              </w:rPr>
              <w:t>k</w:t>
            </w:r>
            <w:r w:rsidRPr="00274D60">
              <w:rPr>
                <w:rFonts w:ascii="標楷體" w:eastAsia="標楷體" w:hAnsi="標楷體" w:hint="eastAsia"/>
                <w:sz w:val="16"/>
                <w:szCs w:val="16"/>
              </w:rPr>
              <w:t>】、【七</w:t>
            </w:r>
            <w:r w:rsidRPr="00274D60">
              <w:rPr>
                <w:rFonts w:ascii="標楷體" w:eastAsia="標楷體" w:hAnsi="標楷體"/>
                <w:sz w:val="16"/>
                <w:szCs w:val="16"/>
              </w:rPr>
              <w:t xml:space="preserve"> tshit</w:t>
            </w:r>
            <w:r w:rsidRPr="00274D60">
              <w:rPr>
                <w:rFonts w:ascii="標楷體" w:eastAsia="標楷體" w:hAnsi="標楷體" w:hint="eastAsia"/>
                <w:sz w:val="16"/>
                <w:szCs w:val="16"/>
              </w:rPr>
              <w:t>】、【八</w:t>
            </w:r>
            <w:r w:rsidRPr="00274D60">
              <w:rPr>
                <w:rFonts w:ascii="標楷體" w:eastAsia="標楷體" w:hAnsi="標楷體"/>
                <w:sz w:val="16"/>
                <w:szCs w:val="16"/>
              </w:rPr>
              <w:t xml:space="preserve"> peh/pueh</w:t>
            </w:r>
            <w:r w:rsidRPr="00274D60">
              <w:rPr>
                <w:rFonts w:ascii="標楷體" w:eastAsia="標楷體" w:hAnsi="標楷體" w:hint="eastAsia"/>
                <w:sz w:val="16"/>
                <w:szCs w:val="16"/>
              </w:rPr>
              <w:t>】、【九</w:t>
            </w:r>
            <w:r w:rsidRPr="00274D60">
              <w:rPr>
                <w:rFonts w:ascii="標楷體" w:eastAsia="標楷體" w:hAnsi="標楷體"/>
                <w:sz w:val="16"/>
                <w:szCs w:val="16"/>
              </w:rPr>
              <w:t xml:space="preserve"> káu</w:t>
            </w:r>
            <w:r w:rsidRPr="00274D60">
              <w:rPr>
                <w:rFonts w:ascii="標楷體" w:eastAsia="標楷體" w:hAnsi="標楷體" w:hint="eastAsia"/>
                <w:sz w:val="16"/>
                <w:szCs w:val="16"/>
              </w:rPr>
              <w:t>】。其中，【七</w:t>
            </w:r>
            <w:r w:rsidRPr="00274D60">
              <w:rPr>
                <w:rFonts w:ascii="標楷體" w:eastAsia="標楷體" w:hAnsi="標楷體"/>
                <w:sz w:val="16"/>
                <w:szCs w:val="16"/>
              </w:rPr>
              <w:t xml:space="preserve"> tshit</w:t>
            </w:r>
            <w:r w:rsidRPr="00274D60">
              <w:rPr>
                <w:rFonts w:ascii="標楷體" w:eastAsia="標楷體" w:hAnsi="標楷體" w:hint="eastAsia"/>
                <w:sz w:val="16"/>
                <w:szCs w:val="16"/>
              </w:rPr>
              <w:t>】不分文白（或稱文白同讀）。</w:t>
            </w:r>
          </w:p>
          <w:p w14:paraId="4526725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4.</w:t>
            </w:r>
            <w:r w:rsidRPr="00274D60">
              <w:rPr>
                <w:rFonts w:ascii="標楷體" w:eastAsia="標楷體" w:hAnsi="標楷體" w:hint="eastAsia"/>
                <w:sz w:val="16"/>
                <w:szCs w:val="16"/>
              </w:rPr>
              <w:t>學術界一般認定「</w:t>
            </w:r>
            <w:r w:rsidRPr="00274D60">
              <w:rPr>
                <w:rFonts w:ascii="標楷體" w:eastAsia="標楷體" w:hAnsi="標楷體"/>
                <w:sz w:val="16"/>
                <w:szCs w:val="16"/>
              </w:rPr>
              <w:t>tsi</w:t>
            </w:r>
            <w:r w:rsidRPr="00274D60">
              <w:rPr>
                <w:rFonts w:ascii="Times New Roman" w:eastAsia="標楷體" w:hAnsi="Times New Roman"/>
                <w:sz w:val="16"/>
                <w:szCs w:val="16"/>
              </w:rPr>
              <w:t>̍</w:t>
            </w:r>
            <w:r w:rsidRPr="00274D60">
              <w:rPr>
                <w:rFonts w:ascii="標楷體" w:eastAsia="標楷體" w:hAnsi="標楷體"/>
                <w:sz w:val="16"/>
                <w:szCs w:val="16"/>
              </w:rPr>
              <w:t>t</w:t>
            </w:r>
            <w:r w:rsidRPr="00274D60">
              <w:rPr>
                <w:rFonts w:ascii="標楷體" w:eastAsia="標楷體" w:hAnsi="標楷體" w:hint="eastAsia"/>
                <w:sz w:val="16"/>
                <w:szCs w:val="16"/>
              </w:rPr>
              <w:t>」的本字為【蜀】，因此，《臺灣閩南語常用詞辭典》於【一</w:t>
            </w:r>
            <w:r w:rsidRPr="00274D60">
              <w:rPr>
                <w:rFonts w:ascii="標楷體" w:eastAsia="標楷體" w:hAnsi="標楷體"/>
                <w:sz w:val="16"/>
                <w:szCs w:val="16"/>
              </w:rPr>
              <w:t xml:space="preserve"> tsi</w:t>
            </w:r>
            <w:r w:rsidRPr="00274D60">
              <w:rPr>
                <w:rFonts w:ascii="Times New Roman" w:eastAsia="標楷體" w:hAnsi="Times New Roman"/>
                <w:sz w:val="16"/>
                <w:szCs w:val="16"/>
              </w:rPr>
              <w:t>̍</w:t>
            </w:r>
            <w:r w:rsidRPr="00274D60">
              <w:rPr>
                <w:rFonts w:ascii="標楷體" w:eastAsia="標楷體" w:hAnsi="標楷體"/>
                <w:sz w:val="16"/>
                <w:szCs w:val="16"/>
              </w:rPr>
              <w:t>t</w:t>
            </w:r>
            <w:r w:rsidRPr="00274D60">
              <w:rPr>
                <w:rFonts w:ascii="標楷體" w:eastAsia="標楷體" w:hAnsi="標楷體" w:hint="eastAsia"/>
                <w:sz w:val="16"/>
                <w:szCs w:val="16"/>
              </w:rPr>
              <w:t>】加註「替代字」。</w:t>
            </w:r>
          </w:p>
          <w:p w14:paraId="6EFE153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5.</w:t>
            </w:r>
            <w:r w:rsidRPr="00274D60">
              <w:rPr>
                <w:rFonts w:ascii="標楷體" w:eastAsia="標楷體" w:hAnsi="標楷體" w:hint="eastAsia"/>
                <w:sz w:val="16"/>
                <w:szCs w:val="16"/>
              </w:rPr>
              <w:t>「</w:t>
            </w:r>
            <w:r w:rsidRPr="00274D60">
              <w:rPr>
                <w:rFonts w:ascii="標楷體" w:eastAsia="標楷體" w:hAnsi="標楷體"/>
                <w:sz w:val="16"/>
                <w:szCs w:val="16"/>
              </w:rPr>
              <w:t>2</w:t>
            </w:r>
            <w:r w:rsidRPr="00274D60">
              <w:rPr>
                <w:rFonts w:ascii="標楷體" w:eastAsia="標楷體" w:hAnsi="標楷體" w:hint="eastAsia"/>
                <w:sz w:val="16"/>
                <w:szCs w:val="16"/>
              </w:rPr>
              <w:t>」的文白讀用字不同，文讀「</w:t>
            </w:r>
            <w:r w:rsidRPr="00274D60">
              <w:rPr>
                <w:rFonts w:ascii="標楷體" w:eastAsia="標楷體" w:hAnsi="標楷體"/>
                <w:sz w:val="16"/>
                <w:szCs w:val="16"/>
              </w:rPr>
              <w:t>j</w:t>
            </w:r>
            <w:r w:rsidRPr="00274D60">
              <w:rPr>
                <w:rFonts w:ascii="Cambria" w:eastAsia="標楷體" w:hAnsi="Cambria" w:cs="Cambria"/>
                <w:sz w:val="16"/>
                <w:szCs w:val="16"/>
              </w:rPr>
              <w:t>ī</w:t>
            </w:r>
            <w:r w:rsidRPr="00274D60">
              <w:rPr>
                <w:rFonts w:ascii="標楷體" w:eastAsia="標楷體" w:hAnsi="標楷體"/>
                <w:sz w:val="16"/>
                <w:szCs w:val="16"/>
              </w:rPr>
              <w:t>/l</w:t>
            </w:r>
            <w:r w:rsidRPr="00274D60">
              <w:rPr>
                <w:rFonts w:ascii="Cambria" w:eastAsia="標楷體" w:hAnsi="Cambria" w:cs="Cambria"/>
                <w:sz w:val="16"/>
                <w:szCs w:val="16"/>
              </w:rPr>
              <w:t>ī</w:t>
            </w:r>
            <w:r w:rsidRPr="00274D60">
              <w:rPr>
                <w:rFonts w:ascii="標楷體" w:eastAsia="標楷體" w:hAnsi="標楷體"/>
                <w:sz w:val="16"/>
                <w:szCs w:val="16"/>
              </w:rPr>
              <w:t>/g</w:t>
            </w:r>
            <w:r w:rsidRPr="00274D60">
              <w:rPr>
                <w:rFonts w:ascii="Cambria" w:eastAsia="標楷體" w:hAnsi="Cambria" w:cs="Cambria"/>
                <w:sz w:val="16"/>
                <w:szCs w:val="16"/>
              </w:rPr>
              <w:t>ī</w:t>
            </w:r>
            <w:r w:rsidRPr="00274D60">
              <w:rPr>
                <w:rFonts w:ascii="標楷體" w:eastAsia="標楷體" w:hAnsi="標楷體" w:hint="eastAsia"/>
                <w:sz w:val="16"/>
                <w:szCs w:val="16"/>
              </w:rPr>
              <w:t>」寫作【二】，白讀「</w:t>
            </w:r>
            <w:r w:rsidRPr="00274D60">
              <w:rPr>
                <w:rFonts w:ascii="標楷體" w:eastAsia="標楷體" w:hAnsi="標楷體"/>
                <w:sz w:val="16"/>
                <w:szCs w:val="16"/>
              </w:rPr>
              <w:t>nn</w:t>
            </w:r>
            <w:r w:rsidRPr="00274D60">
              <w:rPr>
                <w:rFonts w:ascii="新細明體" w:hAnsi="新細明體" w:cs="新細明體" w:hint="eastAsia"/>
                <w:sz w:val="16"/>
                <w:szCs w:val="16"/>
              </w:rPr>
              <w:t>̄</w:t>
            </w:r>
            <w:r w:rsidRPr="00274D60">
              <w:rPr>
                <w:rFonts w:ascii="標楷體" w:eastAsia="標楷體" w:hAnsi="標楷體"/>
                <w:sz w:val="16"/>
                <w:szCs w:val="16"/>
              </w:rPr>
              <w:t>g/n</w:t>
            </w:r>
            <w:r w:rsidRPr="00274D60">
              <w:rPr>
                <w:rFonts w:ascii="Cambria" w:eastAsia="標楷體" w:hAnsi="Cambria" w:cs="Cambria"/>
                <w:sz w:val="16"/>
                <w:szCs w:val="16"/>
              </w:rPr>
              <w:t>ō</w:t>
            </w:r>
            <w:r w:rsidRPr="00274D60">
              <w:rPr>
                <w:rFonts w:ascii="標楷體" w:eastAsia="標楷體" w:hAnsi="標楷體"/>
                <w:sz w:val="16"/>
                <w:szCs w:val="16"/>
              </w:rPr>
              <w:t>o</w:t>
            </w:r>
            <w:r w:rsidRPr="00274D60">
              <w:rPr>
                <w:rFonts w:ascii="標楷體" w:eastAsia="標楷體" w:hAnsi="標楷體" w:hint="eastAsia"/>
                <w:sz w:val="16"/>
                <w:szCs w:val="16"/>
              </w:rPr>
              <w:t>」寫作【兩】。</w:t>
            </w:r>
          </w:p>
          <w:p w14:paraId="2480474E" w14:textId="77777777" w:rsidR="00731646" w:rsidRPr="00274D60" w:rsidRDefault="00731646" w:rsidP="00731646">
            <w:pPr>
              <w:spacing w:line="0" w:lineRule="atLeast"/>
              <w:rPr>
                <w:rFonts w:ascii="標楷體" w:eastAsia="標楷體" w:hAnsi="標楷體"/>
                <w:sz w:val="16"/>
                <w:szCs w:val="16"/>
              </w:rPr>
            </w:pPr>
          </w:p>
          <w:p w14:paraId="683C45E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(五)活動五：語詞大進擊</w:t>
            </w:r>
          </w:p>
          <w:p w14:paraId="6B520B6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1.視全班學生數，每11個學生分成一組，若有餘數，則平均分往各組。</w:t>
            </w:r>
          </w:p>
          <w:p w14:paraId="458C448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2.將教室桌椅撤往四周，或全班帶至體能教室、活動中心或空曠的室外空間。</w:t>
            </w:r>
          </w:p>
          <w:p w14:paraId="312D243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請各組學生手牽手排好，律定各組第一位學生為頭，第一、二位中間牽起手的下方空間為0，第二、三位中間為1，第三、四位中間為2，第四、五位中間為3，第五、六位中間為4，第六、七位中間為5，第七、八位中間為6，第八、九位中間為7，第九、十位中間為8，第十、十一位中間為9，若有第十二位以後的學生，其手下空間則不律定。</w:t>
            </w:r>
          </w:p>
          <w:p w14:paraId="2BD2340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4.挑選一組學生為山洞，讓各組第一位學生帶頭，由老師發號數字的口令，分別從0-9的下方空穿越，練習火車過山洞。</w:t>
            </w:r>
          </w:p>
          <w:p w14:paraId="3A22F4A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5.由老師出題，由淺入深，先從三碼的110、119、113、165開始，再進階到學校的號碼，再增加有區碼的外縣市號碼，最後為手機號碼。</w:t>
            </w:r>
          </w:p>
          <w:p w14:paraId="6A101A5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6.老師可視學生的狀況進行分組競賽。</w:t>
            </w:r>
          </w:p>
          <w:p w14:paraId="06CF1828" w14:textId="77777777" w:rsidR="00731646" w:rsidRPr="00274D60" w:rsidRDefault="00731646" w:rsidP="00731646">
            <w:pPr>
              <w:spacing w:line="0" w:lineRule="atLeast"/>
              <w:rPr>
                <w:rFonts w:ascii="標楷體" w:eastAsia="標楷體" w:hAnsi="標楷體"/>
                <w:sz w:val="16"/>
                <w:szCs w:val="16"/>
              </w:rPr>
            </w:pPr>
          </w:p>
          <w:p w14:paraId="51DE71E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25DC64AD" w14:textId="5DC372D1"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搭配教學電子書，複習本堂課程所學。</w:t>
            </w:r>
          </w:p>
        </w:tc>
        <w:tc>
          <w:tcPr>
            <w:tcW w:w="674" w:type="dxa"/>
          </w:tcPr>
          <w:p w14:paraId="7BD79B8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實作評量</w:t>
            </w:r>
          </w:p>
          <w:p w14:paraId="19777DD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1823604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態度評量</w:t>
            </w:r>
          </w:p>
          <w:p w14:paraId="7DF44E27" w14:textId="03332309" w:rsidR="00731646" w:rsidRPr="00274D60" w:rsidRDefault="00731646" w:rsidP="00731646">
            <w:pPr>
              <w:spacing w:line="0" w:lineRule="atLeast"/>
              <w:rPr>
                <w:rFonts w:ascii="標楷體" w:eastAsia="標楷體" w:hAnsi="標楷體"/>
                <w:sz w:val="16"/>
                <w:szCs w:val="16"/>
              </w:rPr>
            </w:pPr>
          </w:p>
        </w:tc>
      </w:tr>
      <w:tr w:rsidR="00731646" w:rsidRPr="00596DF1" w14:paraId="17596A65" w14:textId="77777777" w:rsidTr="006C486F">
        <w:tc>
          <w:tcPr>
            <w:tcW w:w="526" w:type="dxa"/>
            <w:vAlign w:val="center"/>
          </w:tcPr>
          <w:p w14:paraId="2F1D7ED9"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8</w:t>
            </w:r>
          </w:p>
        </w:tc>
        <w:tc>
          <w:tcPr>
            <w:tcW w:w="716" w:type="dxa"/>
          </w:tcPr>
          <w:p w14:paraId="19980C9F" w14:textId="70294FCA"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10-19~10-23</w:t>
            </w:r>
          </w:p>
        </w:tc>
        <w:tc>
          <w:tcPr>
            <w:tcW w:w="709" w:type="dxa"/>
          </w:tcPr>
          <w:p w14:paraId="7928F5AB" w14:textId="6A53CEBB"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一、疼惜2.掛號</w:t>
            </w:r>
          </w:p>
        </w:tc>
        <w:tc>
          <w:tcPr>
            <w:tcW w:w="1134" w:type="dxa"/>
          </w:tcPr>
          <w:p w14:paraId="7C0D0DE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1-Ⅲ-1 能正確聽辨並尊重閩南語方</w:t>
            </w:r>
            <w:r w:rsidRPr="00274D60">
              <w:rPr>
                <w:rFonts w:ascii="標楷體" w:eastAsia="標楷體" w:hAnsi="標楷體" w:hint="eastAsia"/>
                <w:sz w:val="16"/>
                <w:szCs w:val="16"/>
              </w:rPr>
              <w:lastRenderedPageBreak/>
              <w:t>音與語詞的差異性。</w:t>
            </w:r>
          </w:p>
          <w:p w14:paraId="1BDB5A1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1-Ⅲ-2 能主動注意並理解科技、資訊及各類媒體的閩南語訊息。</w:t>
            </w:r>
          </w:p>
          <w:p w14:paraId="491D0CD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2-Ⅲ-1 能妥善運用科技媒材增進閩南語的口說能力。</w:t>
            </w:r>
          </w:p>
          <w:p w14:paraId="7A8242B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2-Ⅲ-2 能運用閩南語進行對話、分享與討論。</w:t>
            </w:r>
          </w:p>
          <w:p w14:paraId="7246193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2-Ⅲ-3 能運用閩南語對生活周遭事物進行有條理的口頭描述。</w:t>
            </w:r>
          </w:p>
          <w:p w14:paraId="0641DF0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2-Ⅲ-5 能以閩南語口語表達對多元文化的初步認識。</w:t>
            </w:r>
          </w:p>
          <w:p w14:paraId="11D16B8A" w14:textId="28168C4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4-Ⅲ-1 能以簡單的閩南語文寫出日常生活相關的短文。</w:t>
            </w:r>
          </w:p>
        </w:tc>
        <w:tc>
          <w:tcPr>
            <w:tcW w:w="709" w:type="dxa"/>
          </w:tcPr>
          <w:p w14:paraId="04104D1F" w14:textId="7ABB8323"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lastRenderedPageBreak/>
              <w:t>◎</w:t>
            </w:r>
            <w:r w:rsidRPr="00274D60">
              <w:rPr>
                <w:rFonts w:ascii="標楷體" w:eastAsia="標楷體" w:hAnsi="標楷體" w:hint="eastAsia"/>
                <w:sz w:val="16"/>
                <w:szCs w:val="16"/>
              </w:rPr>
              <w:t>Aa-Ⅲ-1羅馬拼</w:t>
            </w:r>
            <w:r w:rsidRPr="00274D60">
              <w:rPr>
                <w:rFonts w:ascii="標楷體" w:eastAsia="標楷體" w:hAnsi="標楷體" w:hint="eastAsia"/>
                <w:sz w:val="16"/>
                <w:szCs w:val="16"/>
              </w:rPr>
              <w:lastRenderedPageBreak/>
              <w:t>音。</w:t>
            </w:r>
          </w:p>
          <w:p w14:paraId="006B6320" w14:textId="2FB90CE9"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Ab-Ⅲ-2句型運用。</w:t>
            </w:r>
          </w:p>
          <w:p w14:paraId="32C67354" w14:textId="1A7640B7"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Ac-Ⅲ-1 生活故事。</w:t>
            </w:r>
          </w:p>
          <w:p w14:paraId="024339E8" w14:textId="44CCC544"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Bb-Ⅲ-1 數字運用。</w:t>
            </w:r>
          </w:p>
          <w:p w14:paraId="681136D5" w14:textId="0BAF8F9C"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Ba-Ⅲ-1 生活應對。</w:t>
            </w:r>
          </w:p>
          <w:p w14:paraId="70434841" w14:textId="4EB235E7"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Bg-Ⅲ-2 口語表達。</w:t>
            </w:r>
          </w:p>
        </w:tc>
        <w:tc>
          <w:tcPr>
            <w:tcW w:w="850" w:type="dxa"/>
          </w:tcPr>
          <w:p w14:paraId="6037D5C8" w14:textId="2E18B0F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能進行「……敢會</w:t>
            </w:r>
            <w:r w:rsidRPr="00274D60">
              <w:rPr>
                <w:rFonts w:ascii="標楷體" w:eastAsia="標楷體" w:hAnsi="標楷體" w:hint="eastAsia"/>
                <w:sz w:val="16"/>
                <w:szCs w:val="16"/>
              </w:rPr>
              <w:lastRenderedPageBreak/>
              <w:t>使……？」、「……煞……」的句型練習。</w:t>
            </w:r>
          </w:p>
        </w:tc>
        <w:tc>
          <w:tcPr>
            <w:tcW w:w="4536" w:type="dxa"/>
          </w:tcPr>
          <w:p w14:paraId="0449C2E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一、引起動機</w:t>
            </w:r>
          </w:p>
          <w:p w14:paraId="1CC7FE1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老師引導學生完成學習單（詳見本書P38延伸活動-學習單），並藉此進入「做伙來造句」教學。</w:t>
            </w:r>
          </w:p>
          <w:p w14:paraId="3F6B0208" w14:textId="77777777" w:rsidR="00731646" w:rsidRPr="00274D60" w:rsidRDefault="00731646" w:rsidP="00731646">
            <w:pPr>
              <w:spacing w:line="0" w:lineRule="atLeast"/>
              <w:rPr>
                <w:rFonts w:ascii="標楷體" w:eastAsia="標楷體" w:hAnsi="標楷體"/>
                <w:sz w:val="16"/>
                <w:szCs w:val="16"/>
              </w:rPr>
            </w:pPr>
          </w:p>
          <w:p w14:paraId="0739D2A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50536A7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(六)活動六：做伙來造句</w:t>
            </w:r>
          </w:p>
          <w:p w14:paraId="2B29607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或教學電子書，老師指導學生認讀「……敢會使……？」和「……煞……」的句型，並練習造句。</w:t>
            </w:r>
          </w:p>
          <w:p w14:paraId="6D66259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2.老師協助學生分組進行討論，各組輪流上臺發表。</w:t>
            </w:r>
          </w:p>
          <w:p w14:paraId="02BC2D4E" w14:textId="77777777" w:rsidR="00731646" w:rsidRPr="00274D60" w:rsidRDefault="00731646" w:rsidP="00731646">
            <w:pPr>
              <w:spacing w:line="0" w:lineRule="atLeast"/>
              <w:rPr>
                <w:rFonts w:ascii="標楷體" w:eastAsia="標楷體" w:hAnsi="標楷體"/>
                <w:sz w:val="16"/>
                <w:szCs w:val="16"/>
              </w:rPr>
            </w:pPr>
          </w:p>
          <w:p w14:paraId="0822C61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(七)活動七：聽看覓</w:t>
            </w:r>
          </w:p>
          <w:p w14:paraId="3916B93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或教學電子書，讓學生聆聽「聽看覓」內容。</w:t>
            </w:r>
          </w:p>
          <w:p w14:paraId="37CBBD9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2.老師請學生完成「聽看覓」，並引導學生發表。</w:t>
            </w:r>
          </w:p>
          <w:p w14:paraId="1E366118" w14:textId="77777777" w:rsidR="00731646" w:rsidRPr="00274D60" w:rsidRDefault="00731646" w:rsidP="00731646">
            <w:pPr>
              <w:spacing w:line="0" w:lineRule="atLeast"/>
              <w:rPr>
                <w:rFonts w:ascii="標楷體" w:eastAsia="標楷體" w:hAnsi="標楷體"/>
                <w:sz w:val="16"/>
                <w:szCs w:val="16"/>
              </w:rPr>
            </w:pPr>
          </w:p>
          <w:p w14:paraId="2737918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27085C74" w14:textId="19D6267C"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搭配教學電子書，複習本堂課程所學。</w:t>
            </w:r>
          </w:p>
        </w:tc>
        <w:tc>
          <w:tcPr>
            <w:tcW w:w="674" w:type="dxa"/>
          </w:tcPr>
          <w:p w14:paraId="203115A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實作評量</w:t>
            </w:r>
          </w:p>
          <w:p w14:paraId="16177DC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w:t>
            </w:r>
            <w:r w:rsidRPr="00274D60">
              <w:rPr>
                <w:rFonts w:ascii="標楷體" w:eastAsia="標楷體" w:hAnsi="標楷體" w:hint="eastAsia"/>
                <w:sz w:val="16"/>
                <w:szCs w:val="16"/>
              </w:rPr>
              <w:lastRenderedPageBreak/>
              <w:t>評量</w:t>
            </w:r>
          </w:p>
          <w:p w14:paraId="1B1BDF7C" w14:textId="1E422A25"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聆聽評量</w:t>
            </w:r>
          </w:p>
        </w:tc>
      </w:tr>
      <w:tr w:rsidR="00731646" w:rsidRPr="00596DF1" w14:paraId="12EB2859" w14:textId="77777777" w:rsidTr="006C486F">
        <w:tc>
          <w:tcPr>
            <w:tcW w:w="526" w:type="dxa"/>
            <w:vAlign w:val="center"/>
          </w:tcPr>
          <w:p w14:paraId="5C537011"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lastRenderedPageBreak/>
              <w:t>9</w:t>
            </w:r>
          </w:p>
        </w:tc>
        <w:tc>
          <w:tcPr>
            <w:tcW w:w="716" w:type="dxa"/>
          </w:tcPr>
          <w:p w14:paraId="07FF320B" w14:textId="62D65289"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10-26~10-30</w:t>
            </w:r>
          </w:p>
        </w:tc>
        <w:tc>
          <w:tcPr>
            <w:tcW w:w="709" w:type="dxa"/>
          </w:tcPr>
          <w:p w14:paraId="642F78C1" w14:textId="2C2EDB8A"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一、疼惜2.掛號</w:t>
            </w:r>
          </w:p>
        </w:tc>
        <w:tc>
          <w:tcPr>
            <w:tcW w:w="1134" w:type="dxa"/>
          </w:tcPr>
          <w:p w14:paraId="5818A47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1-Ⅲ-1 能正確聽辨並尊重閩南語方音與語詞的差異性。</w:t>
            </w:r>
          </w:p>
          <w:p w14:paraId="4469D72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1-Ⅲ-2 能主動注意並理解科技、資訊及各類媒體的閩南語訊息。</w:t>
            </w:r>
          </w:p>
          <w:p w14:paraId="76D542DD" w14:textId="2B709571"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2-Ⅲ-1 能妥善運用科技媒材增進閩南語的口說能力。</w:t>
            </w:r>
          </w:p>
        </w:tc>
        <w:tc>
          <w:tcPr>
            <w:tcW w:w="709" w:type="dxa"/>
          </w:tcPr>
          <w:p w14:paraId="1921DD74" w14:textId="707195DE"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Aa-Ⅲ-1羅馬拼音。</w:t>
            </w:r>
          </w:p>
          <w:p w14:paraId="433976F8" w14:textId="239D237C"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Ab-Ⅲ-1語詞運用。</w:t>
            </w:r>
          </w:p>
          <w:p w14:paraId="0EB9CE66" w14:textId="34173ECE"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Bg-Ⅲ-2 口語表達。</w:t>
            </w:r>
          </w:p>
        </w:tc>
        <w:tc>
          <w:tcPr>
            <w:tcW w:w="850" w:type="dxa"/>
          </w:tcPr>
          <w:p w14:paraId="09594C58" w14:textId="478F18FF"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能學會舌尖入聲韻尾，並完成其後的標音符號學習。</w:t>
            </w:r>
          </w:p>
        </w:tc>
        <w:tc>
          <w:tcPr>
            <w:tcW w:w="4536" w:type="dxa"/>
          </w:tcPr>
          <w:p w14:paraId="57BEC01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一、引起動機</w:t>
            </w:r>
          </w:p>
          <w:p w14:paraId="4BDBD07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老師揭示本堂課要學的拼音主題，藉此進入「輕鬆學拼音」教學。</w:t>
            </w:r>
          </w:p>
          <w:p w14:paraId="4AD9B2E9" w14:textId="77777777" w:rsidR="00731646" w:rsidRPr="00274D60" w:rsidRDefault="00731646" w:rsidP="00731646">
            <w:pPr>
              <w:spacing w:line="0" w:lineRule="atLeast"/>
              <w:rPr>
                <w:rFonts w:ascii="標楷體" w:eastAsia="標楷體" w:hAnsi="標楷體"/>
                <w:sz w:val="16"/>
                <w:szCs w:val="16"/>
              </w:rPr>
            </w:pPr>
          </w:p>
          <w:p w14:paraId="1CB15F4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5BA0D6F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(八)活動八：輕鬆學拼音</w:t>
            </w:r>
          </w:p>
          <w:p w14:paraId="4463E06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或教學電子書，讓學生聆聽「輕鬆學拼音」內容，本課進度為舌尖入聲韻尾。</w:t>
            </w:r>
          </w:p>
          <w:p w14:paraId="46A5AAD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2.老師請學生拿出本課的拼音卡，再帶領學生拼讀本課所學的拼音，並指導其發音。</w:t>
            </w:r>
          </w:p>
          <w:p w14:paraId="5C989E0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3.視教學情況，可補充教學補給站的「音標舉例」。</w:t>
            </w:r>
          </w:p>
          <w:p w14:paraId="65F33FCB" w14:textId="77777777" w:rsidR="00731646" w:rsidRPr="00274D60" w:rsidRDefault="00731646" w:rsidP="00731646">
            <w:pPr>
              <w:spacing w:line="0" w:lineRule="atLeast"/>
              <w:rPr>
                <w:rFonts w:ascii="標楷體" w:eastAsia="標楷體" w:hAnsi="標楷體"/>
                <w:sz w:val="16"/>
                <w:szCs w:val="16"/>
              </w:rPr>
            </w:pPr>
          </w:p>
          <w:p w14:paraId="3FE3330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(九)活動九：拼音練習</w:t>
            </w:r>
          </w:p>
          <w:p w14:paraId="0A28623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或教學電子書，讓學生聆聽「拼音練習」內容並作答。</w:t>
            </w:r>
          </w:p>
          <w:p w14:paraId="4A4BA77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2.師生可採互動方式對答，請學生依序念出拼音。</w:t>
            </w:r>
          </w:p>
          <w:p w14:paraId="5363C2B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3.視教學情況，參考「我是拼音高手」進行教學活動。</w:t>
            </w:r>
          </w:p>
          <w:p w14:paraId="3531BB73" w14:textId="77777777" w:rsidR="00731646" w:rsidRPr="00274D60" w:rsidRDefault="00731646" w:rsidP="00731646">
            <w:pPr>
              <w:spacing w:line="0" w:lineRule="atLeast"/>
              <w:rPr>
                <w:rFonts w:ascii="標楷體" w:eastAsia="標楷體" w:hAnsi="標楷體"/>
                <w:sz w:val="16"/>
                <w:szCs w:val="16"/>
              </w:rPr>
            </w:pPr>
          </w:p>
          <w:p w14:paraId="4FF103D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11DF46C7" w14:textId="6C2E345C"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搭配教學電子書，複習本堂課程所學。</w:t>
            </w:r>
          </w:p>
        </w:tc>
        <w:tc>
          <w:tcPr>
            <w:tcW w:w="674" w:type="dxa"/>
          </w:tcPr>
          <w:p w14:paraId="6B578CE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18C5745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聆聽評量</w:t>
            </w:r>
          </w:p>
          <w:p w14:paraId="7D9331D1" w14:textId="17E71EB0" w:rsidR="00731646" w:rsidRPr="00274D60" w:rsidRDefault="00731646" w:rsidP="00731646">
            <w:pPr>
              <w:spacing w:line="0" w:lineRule="atLeast"/>
              <w:rPr>
                <w:rFonts w:ascii="標楷體" w:eastAsia="標楷體" w:hAnsi="標楷體"/>
                <w:sz w:val="16"/>
                <w:szCs w:val="16"/>
              </w:rPr>
            </w:pPr>
          </w:p>
        </w:tc>
      </w:tr>
      <w:tr w:rsidR="00731646" w:rsidRPr="00596DF1" w14:paraId="03E96C18" w14:textId="77777777" w:rsidTr="006C486F">
        <w:tc>
          <w:tcPr>
            <w:tcW w:w="526" w:type="dxa"/>
            <w:vAlign w:val="center"/>
          </w:tcPr>
          <w:p w14:paraId="627796E7"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10</w:t>
            </w:r>
          </w:p>
        </w:tc>
        <w:tc>
          <w:tcPr>
            <w:tcW w:w="716" w:type="dxa"/>
          </w:tcPr>
          <w:p w14:paraId="20E4FB14" w14:textId="711867B3"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11-02~11-06</w:t>
            </w:r>
          </w:p>
        </w:tc>
        <w:tc>
          <w:tcPr>
            <w:tcW w:w="709" w:type="dxa"/>
          </w:tcPr>
          <w:p w14:paraId="0B80FBF8" w14:textId="1CA8FD6C"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一、疼惜2.掛號</w:t>
            </w:r>
          </w:p>
        </w:tc>
        <w:tc>
          <w:tcPr>
            <w:tcW w:w="1134" w:type="dxa"/>
          </w:tcPr>
          <w:p w14:paraId="2600EB6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1-Ⅲ-1 能正確聽辨並尊重閩南語方音與語詞的差異性。</w:t>
            </w:r>
          </w:p>
          <w:p w14:paraId="0C53569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1-Ⅲ-2 能主動注意並理解科技、資訊及各類媒體的閩南語訊息。</w:t>
            </w:r>
          </w:p>
          <w:p w14:paraId="742D8A9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2-Ⅲ-2 能運用閩南語進行對話、分享與討論。</w:t>
            </w:r>
          </w:p>
          <w:p w14:paraId="122B85E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2-Ⅲ-3 能運</w:t>
            </w:r>
            <w:r w:rsidRPr="00274D60">
              <w:rPr>
                <w:rFonts w:ascii="標楷體" w:eastAsia="標楷體" w:hAnsi="標楷體" w:hint="eastAsia"/>
                <w:sz w:val="16"/>
                <w:szCs w:val="16"/>
              </w:rPr>
              <w:lastRenderedPageBreak/>
              <w:t>用閩南語對生活周遭事物進行有條理的口頭描述。</w:t>
            </w:r>
          </w:p>
          <w:p w14:paraId="2ABB97F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2-Ⅲ-5 能以閩南語口語表達對多元文化的初步認識。</w:t>
            </w:r>
          </w:p>
          <w:p w14:paraId="79C11A3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3-Ⅲ-2 能透過閱讀了解閩南語文學作品的主題及內涵。</w:t>
            </w:r>
          </w:p>
          <w:p w14:paraId="0018BBF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3-Ⅲ-3 能從閱讀閩南語文過程中認識在地的文化特色。</w:t>
            </w:r>
          </w:p>
          <w:p w14:paraId="56095FE8" w14:textId="4FF03E9C"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4-Ⅲ-1 能以簡單的閩南語文寫出日常生活相關的短文。</w:t>
            </w:r>
          </w:p>
        </w:tc>
        <w:tc>
          <w:tcPr>
            <w:tcW w:w="709" w:type="dxa"/>
          </w:tcPr>
          <w:p w14:paraId="4E9EC9E1" w14:textId="4655FBED"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lastRenderedPageBreak/>
              <w:t>◎</w:t>
            </w:r>
            <w:r w:rsidRPr="00274D60">
              <w:rPr>
                <w:rFonts w:ascii="標楷體" w:eastAsia="標楷體" w:hAnsi="標楷體" w:hint="eastAsia"/>
                <w:sz w:val="16"/>
                <w:szCs w:val="16"/>
              </w:rPr>
              <w:t>Aa-Ⅲ-1羅馬拼音。</w:t>
            </w:r>
          </w:p>
          <w:p w14:paraId="3CB390BC" w14:textId="24DFC827"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Aa-Ⅲ-2漢字書寫。</w:t>
            </w:r>
          </w:p>
          <w:p w14:paraId="4FC44786" w14:textId="14AF094E"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Ab-Ⅲ-1語詞運用。</w:t>
            </w:r>
          </w:p>
          <w:p w14:paraId="37F8C79B" w14:textId="4142B46C"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Ab-Ⅲ-2句型運用。</w:t>
            </w:r>
          </w:p>
          <w:p w14:paraId="5E0E5CAC" w14:textId="0C57C207"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lastRenderedPageBreak/>
              <w:t>◎</w:t>
            </w:r>
            <w:r w:rsidRPr="00274D60">
              <w:rPr>
                <w:rFonts w:ascii="標楷體" w:eastAsia="標楷體" w:hAnsi="標楷體" w:hint="eastAsia"/>
                <w:sz w:val="16"/>
                <w:szCs w:val="16"/>
              </w:rPr>
              <w:t>Ac-Ⅲ-1 生活故事。</w:t>
            </w:r>
          </w:p>
          <w:p w14:paraId="68062ABE" w14:textId="30F2F768"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Bb-Ⅲ-1 數字運用。</w:t>
            </w:r>
          </w:p>
          <w:p w14:paraId="4FA2A951" w14:textId="42600679"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Ba-Ⅲ-1 生活應對。</w:t>
            </w:r>
          </w:p>
          <w:p w14:paraId="23EF58FF" w14:textId="0933D7C9"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Bg-Ⅲ-2 口語表達。</w:t>
            </w:r>
          </w:p>
        </w:tc>
        <w:tc>
          <w:tcPr>
            <w:tcW w:w="850" w:type="dxa"/>
          </w:tcPr>
          <w:p w14:paraId="439BB00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1.能根據課本所列的題目，進行課文深究的討論與發表。</w:t>
            </w:r>
          </w:p>
          <w:p w14:paraId="15B08D65" w14:textId="46BCA0BC"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2.能說出課本所列十個數字的說法，並於生活中運用。</w:t>
            </w:r>
          </w:p>
        </w:tc>
        <w:tc>
          <w:tcPr>
            <w:tcW w:w="4536" w:type="dxa"/>
          </w:tcPr>
          <w:p w14:paraId="4D6F1BD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一、引起動機</w:t>
            </w:r>
          </w:p>
          <w:p w14:paraId="3A8D101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老師問學生第一、二課的學習心得。</w:t>
            </w:r>
          </w:p>
          <w:p w14:paraId="50AFAA55" w14:textId="77777777" w:rsidR="00731646" w:rsidRPr="00274D60" w:rsidRDefault="00731646" w:rsidP="00731646">
            <w:pPr>
              <w:spacing w:line="0" w:lineRule="atLeast"/>
              <w:rPr>
                <w:rFonts w:ascii="標楷體" w:eastAsia="標楷體" w:hAnsi="標楷體"/>
                <w:sz w:val="16"/>
                <w:szCs w:val="16"/>
              </w:rPr>
            </w:pPr>
          </w:p>
          <w:p w14:paraId="7E26668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223744B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(十)活動十：來寫字</w:t>
            </w:r>
          </w:p>
          <w:p w14:paraId="3D54296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1.老師請學生翻回課文頁，書寫閩南語漢字「佗」，並完成以「佗」為主的造詞。</w:t>
            </w:r>
          </w:p>
          <w:p w14:paraId="60C41C3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2.參考本書P32「來寫字」，補充「佗」的用法。</w:t>
            </w:r>
          </w:p>
          <w:p w14:paraId="5E7C6497" w14:textId="77777777" w:rsidR="00731646" w:rsidRPr="00274D60" w:rsidRDefault="00731646" w:rsidP="00731646">
            <w:pPr>
              <w:spacing w:line="0" w:lineRule="atLeast"/>
              <w:rPr>
                <w:rFonts w:ascii="標楷體" w:eastAsia="標楷體" w:hAnsi="標楷體"/>
                <w:sz w:val="16"/>
                <w:szCs w:val="16"/>
              </w:rPr>
            </w:pPr>
          </w:p>
          <w:p w14:paraId="652BEE8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(十一)活動十一：複習一</w:t>
            </w:r>
          </w:p>
          <w:p w14:paraId="616AFD5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或教學電子書，讓學生聆聽「複習一」內容並作答。</w:t>
            </w:r>
          </w:p>
          <w:p w14:paraId="60870C2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2.答畢師生可採互動式進行對答，老師可引導學生用完整的句子發表。</w:t>
            </w:r>
          </w:p>
          <w:p w14:paraId="37EA7B41" w14:textId="77777777" w:rsidR="00731646" w:rsidRPr="00274D60" w:rsidRDefault="00731646" w:rsidP="00731646">
            <w:pPr>
              <w:spacing w:line="0" w:lineRule="atLeast"/>
              <w:rPr>
                <w:rFonts w:ascii="標楷體" w:eastAsia="標楷體" w:hAnsi="標楷體"/>
                <w:sz w:val="16"/>
                <w:szCs w:val="16"/>
              </w:rPr>
            </w:pPr>
          </w:p>
          <w:p w14:paraId="398737D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(十二)活動十二：看圖講故事</w:t>
            </w:r>
          </w:p>
          <w:p w14:paraId="13761B0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lastRenderedPageBreak/>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或教學電子書，老師引導學生聆聽「看圖講故事」內容。</w:t>
            </w:r>
          </w:p>
          <w:p w14:paraId="34F7D94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2.老師協助學生分組，參考「文本分析」進行教學活動，老師提問，讓各組進行討論，並寫下討論結果。</w:t>
            </w:r>
          </w:p>
          <w:p w14:paraId="2357245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3.老師隨機或請自願的組別派代表發表意見，老師視情況給予指導或鼓勵。</w:t>
            </w:r>
          </w:p>
          <w:p w14:paraId="6119727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4.打開教學電子書，播放「看圖講故事」動畫，老師可視學生程度切換動畫字幕模式（國語／臺語／無）。</w:t>
            </w:r>
          </w:p>
          <w:p w14:paraId="284867A4" w14:textId="77777777" w:rsidR="00731646" w:rsidRPr="00274D60" w:rsidRDefault="00731646" w:rsidP="00731646">
            <w:pPr>
              <w:spacing w:line="0" w:lineRule="atLeast"/>
              <w:rPr>
                <w:rFonts w:ascii="標楷體" w:eastAsia="標楷體" w:hAnsi="標楷體"/>
                <w:sz w:val="16"/>
                <w:szCs w:val="16"/>
              </w:rPr>
            </w:pPr>
          </w:p>
          <w:p w14:paraId="7CBCCB7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7CEF9C2E" w14:textId="71D608EA"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搭配教學電子書，複習本堂課程所學。</w:t>
            </w:r>
          </w:p>
        </w:tc>
        <w:tc>
          <w:tcPr>
            <w:tcW w:w="674" w:type="dxa"/>
          </w:tcPr>
          <w:p w14:paraId="6A0D730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漢字書寫評量</w:t>
            </w:r>
          </w:p>
          <w:p w14:paraId="2103386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13968A6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聆聽評量</w:t>
            </w:r>
          </w:p>
          <w:p w14:paraId="2A5B1961" w14:textId="11475401"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態度評量</w:t>
            </w:r>
          </w:p>
        </w:tc>
      </w:tr>
      <w:tr w:rsidR="00731646" w:rsidRPr="00596DF1" w14:paraId="1B0DCD79" w14:textId="77777777" w:rsidTr="006C486F">
        <w:tc>
          <w:tcPr>
            <w:tcW w:w="526" w:type="dxa"/>
            <w:vAlign w:val="center"/>
          </w:tcPr>
          <w:p w14:paraId="2CE47DA2"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11</w:t>
            </w:r>
          </w:p>
        </w:tc>
        <w:tc>
          <w:tcPr>
            <w:tcW w:w="716" w:type="dxa"/>
          </w:tcPr>
          <w:p w14:paraId="54B46A12" w14:textId="079DD704"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11-09~11-13</w:t>
            </w:r>
          </w:p>
        </w:tc>
        <w:tc>
          <w:tcPr>
            <w:tcW w:w="709" w:type="dxa"/>
          </w:tcPr>
          <w:p w14:paraId="2856138D" w14:textId="1A0EEC3B"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二、傳說3.講古</w:t>
            </w:r>
          </w:p>
        </w:tc>
        <w:tc>
          <w:tcPr>
            <w:tcW w:w="1134" w:type="dxa"/>
          </w:tcPr>
          <w:p w14:paraId="5F5C838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1-Ⅲ-2 能主動注意並理解科技、資訊及各類媒體的閩南語訊息。</w:t>
            </w:r>
          </w:p>
          <w:p w14:paraId="7B2F534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2-Ⅲ-5 能以閩南語口語表達對多元文化的初步認識。</w:t>
            </w:r>
          </w:p>
          <w:p w14:paraId="0C591F5A" w14:textId="619A6DDC"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3-Ⅲ-3 能從閱讀閩南語文過程中認識在地的文化特色。</w:t>
            </w:r>
          </w:p>
        </w:tc>
        <w:tc>
          <w:tcPr>
            <w:tcW w:w="709" w:type="dxa"/>
          </w:tcPr>
          <w:p w14:paraId="7C756B0F" w14:textId="3FE3D4CE"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Aa-Ⅲ-1羅馬拼音。</w:t>
            </w:r>
          </w:p>
          <w:p w14:paraId="3F990BFF" w14:textId="011FC620"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Ab-Ⅲ-3方音差異。</w:t>
            </w:r>
          </w:p>
          <w:p w14:paraId="6D6DFEB0" w14:textId="1C54B9E0"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Ac-Ⅲ-1生活故事。</w:t>
            </w:r>
          </w:p>
          <w:p w14:paraId="57E8FCC6" w14:textId="2FD75C33"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Bh-Ⅲ-2區域人文。</w:t>
            </w:r>
          </w:p>
        </w:tc>
        <w:tc>
          <w:tcPr>
            <w:tcW w:w="850" w:type="dxa"/>
          </w:tcPr>
          <w:p w14:paraId="3B20E8E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1.能簡單說出傳說故事的內容，並能寫出關鍵語詞。</w:t>
            </w:r>
          </w:p>
          <w:p w14:paraId="7892BA8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2.能以事件排序學習策略，進行文本理解並開展想像力。</w:t>
            </w:r>
          </w:p>
          <w:p w14:paraId="300BC9F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3.能分辨方音差異，並正確唸讀ak、ik、iak入聲韻尾。</w:t>
            </w:r>
          </w:p>
          <w:p w14:paraId="4F50675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4.能透過閩南語文的閱讀，認識在地民間文學作品。</w:t>
            </w:r>
          </w:p>
          <w:p w14:paraId="203609E7" w14:textId="5A99678B"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5.能經由閱讀理解策略，進行系統思考。</w:t>
            </w:r>
          </w:p>
        </w:tc>
        <w:tc>
          <w:tcPr>
            <w:tcW w:w="4536" w:type="dxa"/>
          </w:tcPr>
          <w:p w14:paraId="4A2631C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一、引起動機</w:t>
            </w:r>
          </w:p>
          <w:p w14:paraId="364FDFC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播放教學電子書中的「看卡通學閩南語」動畫，讓學生增進且熟悉本課的相關內容，於觀看過程中，適時進行動畫中部分字詞、語句的教學。</w:t>
            </w:r>
          </w:p>
          <w:p w14:paraId="3147C7C1" w14:textId="77777777" w:rsidR="00731646" w:rsidRPr="00274D60" w:rsidRDefault="00731646" w:rsidP="00731646">
            <w:pPr>
              <w:spacing w:line="0" w:lineRule="atLeast"/>
              <w:rPr>
                <w:rFonts w:ascii="標楷體" w:eastAsia="標楷體" w:hAnsi="標楷體"/>
                <w:sz w:val="16"/>
                <w:szCs w:val="16"/>
              </w:rPr>
            </w:pPr>
          </w:p>
          <w:p w14:paraId="29C70C6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5432DA3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(一)活動一：營造情境</w:t>
            </w:r>
          </w:p>
          <w:p w14:paraId="3DE9C51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1.老師詢問學生，是否有看過三月迎媽祖的文化盛況。</w:t>
            </w:r>
          </w:p>
          <w:p w14:paraId="4C3C13F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2.請學生發表所知道的三月迎媽祖的盛況。</w:t>
            </w:r>
          </w:p>
          <w:p w14:paraId="37D8006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3.老師運用課文情境圖，引導學生進入文本主題。</w:t>
            </w:r>
          </w:p>
          <w:p w14:paraId="7493E599" w14:textId="77777777" w:rsidR="00731646" w:rsidRPr="00274D60" w:rsidRDefault="00731646" w:rsidP="00731646">
            <w:pPr>
              <w:spacing w:line="0" w:lineRule="atLeast"/>
              <w:rPr>
                <w:rFonts w:ascii="標楷體" w:eastAsia="標楷體" w:hAnsi="標楷體"/>
                <w:sz w:val="16"/>
                <w:szCs w:val="16"/>
              </w:rPr>
            </w:pPr>
          </w:p>
          <w:p w14:paraId="68DC26A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(二)活動二：課文分析</w:t>
            </w:r>
          </w:p>
          <w:p w14:paraId="60C3A91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 xml:space="preserve">1.老師範讀、領讀課文並解釋課文內容，並引導學生認識方音差異。 </w:t>
            </w:r>
          </w:p>
          <w:p w14:paraId="4D3B8C3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 xml:space="preserve">2.老師運用事件排序學習策略圖，引導學生深化文本內容。(詳見本書P52「教學有策略」) </w:t>
            </w:r>
          </w:p>
          <w:p w14:paraId="007EC2D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3.老師請學生分析，念讀課文時的聲情變化。</w:t>
            </w:r>
          </w:p>
          <w:p w14:paraId="1A04A58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4.老師解釋來寫字「佮」的意思，並介紹相關短語及用法。</w:t>
            </w:r>
          </w:p>
          <w:p w14:paraId="3F4F8244" w14:textId="77777777" w:rsidR="00731646" w:rsidRPr="00274D60" w:rsidRDefault="00731646" w:rsidP="00731646">
            <w:pPr>
              <w:spacing w:line="0" w:lineRule="atLeast"/>
              <w:rPr>
                <w:rFonts w:ascii="標楷體" w:eastAsia="標楷體" w:hAnsi="標楷體"/>
                <w:sz w:val="16"/>
                <w:szCs w:val="16"/>
              </w:rPr>
            </w:pPr>
          </w:p>
          <w:p w14:paraId="6845359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(三)活動三：討論看覓</w:t>
            </w:r>
          </w:p>
          <w:p w14:paraId="4225E3E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或教學電子書，讓學生聆聽「討論看覓」內容。</w:t>
            </w:r>
          </w:p>
          <w:p w14:paraId="42A607E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2.老師引導學生思考各題題目，配合教學實際需求，可採分組或個人方式進行討論、發表。</w:t>
            </w:r>
          </w:p>
          <w:p w14:paraId="768974EA" w14:textId="77777777" w:rsidR="00731646" w:rsidRPr="00274D60" w:rsidRDefault="00731646" w:rsidP="00731646">
            <w:pPr>
              <w:spacing w:line="0" w:lineRule="atLeast"/>
              <w:rPr>
                <w:rFonts w:ascii="標楷體" w:eastAsia="標楷體" w:hAnsi="標楷體"/>
                <w:sz w:val="16"/>
                <w:szCs w:val="16"/>
              </w:rPr>
            </w:pPr>
          </w:p>
          <w:p w14:paraId="125732F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25A8C792" w14:textId="364AEE3F"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或教學電子書，引導學生念讀本課課文。</w:t>
            </w:r>
          </w:p>
        </w:tc>
        <w:tc>
          <w:tcPr>
            <w:tcW w:w="674" w:type="dxa"/>
          </w:tcPr>
          <w:p w14:paraId="786E56A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態度評量</w:t>
            </w:r>
          </w:p>
          <w:p w14:paraId="3BFEDF3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紀錄評量</w:t>
            </w:r>
          </w:p>
          <w:p w14:paraId="3E81F7D7" w14:textId="3BC54054"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tc>
      </w:tr>
      <w:tr w:rsidR="00731646" w:rsidRPr="00596DF1" w14:paraId="1D27AE35" w14:textId="77777777" w:rsidTr="006C486F">
        <w:tc>
          <w:tcPr>
            <w:tcW w:w="526" w:type="dxa"/>
            <w:vAlign w:val="center"/>
          </w:tcPr>
          <w:p w14:paraId="7B9050AD"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12</w:t>
            </w:r>
          </w:p>
        </w:tc>
        <w:tc>
          <w:tcPr>
            <w:tcW w:w="716" w:type="dxa"/>
          </w:tcPr>
          <w:p w14:paraId="6A74061D" w14:textId="556E7631"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11-16~11-20</w:t>
            </w:r>
          </w:p>
        </w:tc>
        <w:tc>
          <w:tcPr>
            <w:tcW w:w="709" w:type="dxa"/>
          </w:tcPr>
          <w:p w14:paraId="001B7DC0" w14:textId="49895EA9"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二、傳說3.講古</w:t>
            </w:r>
          </w:p>
        </w:tc>
        <w:tc>
          <w:tcPr>
            <w:tcW w:w="1134" w:type="dxa"/>
          </w:tcPr>
          <w:p w14:paraId="73151E4D"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1-Ⅲ-2 能主動注意並理解科技、資訊及各類媒體的閩南語訊息。</w:t>
            </w:r>
          </w:p>
          <w:p w14:paraId="0C386B4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2-Ⅲ-5 能以閩南語口語</w:t>
            </w:r>
            <w:r w:rsidRPr="00274D60">
              <w:rPr>
                <w:rFonts w:ascii="標楷體" w:eastAsia="標楷體" w:hAnsi="標楷體" w:hint="eastAsia"/>
                <w:sz w:val="16"/>
                <w:szCs w:val="16"/>
              </w:rPr>
              <w:lastRenderedPageBreak/>
              <w:t>表達對多元文化的初步認識。</w:t>
            </w:r>
          </w:p>
          <w:p w14:paraId="04208C37" w14:textId="6B796893"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3-Ⅲ-3 能從閱讀閩南語文過程中認識在地的文化特色。</w:t>
            </w:r>
          </w:p>
        </w:tc>
        <w:tc>
          <w:tcPr>
            <w:tcW w:w="709" w:type="dxa"/>
          </w:tcPr>
          <w:p w14:paraId="2BADB60E" w14:textId="2BDFD0E1"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lastRenderedPageBreak/>
              <w:t>◎</w:t>
            </w:r>
            <w:r w:rsidRPr="00274D60">
              <w:rPr>
                <w:rFonts w:ascii="標楷體" w:eastAsia="標楷體" w:hAnsi="標楷體" w:hint="eastAsia"/>
                <w:sz w:val="16"/>
                <w:szCs w:val="16"/>
              </w:rPr>
              <w:t>Aa-Ⅲ-1羅馬拼音。</w:t>
            </w:r>
          </w:p>
          <w:p w14:paraId="422E0B3B" w14:textId="4096A233"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Ab-Ⅲ-1語詞運用。</w:t>
            </w:r>
          </w:p>
          <w:p w14:paraId="7B71AF98" w14:textId="482B0848"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lastRenderedPageBreak/>
              <w:t>◎</w:t>
            </w:r>
            <w:r w:rsidRPr="00274D60">
              <w:rPr>
                <w:rFonts w:ascii="標楷體" w:eastAsia="標楷體" w:hAnsi="標楷體" w:hint="eastAsia"/>
                <w:sz w:val="16"/>
                <w:szCs w:val="16"/>
              </w:rPr>
              <w:t>Ab-Ⅲ-3方音差異。</w:t>
            </w:r>
          </w:p>
          <w:p w14:paraId="536A6044" w14:textId="5E306A57"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Ac-Ⅲ-1生活故事。</w:t>
            </w:r>
          </w:p>
          <w:p w14:paraId="1143BEC8" w14:textId="130F5D01"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Bh-Ⅲ-2區域人文。</w:t>
            </w:r>
          </w:p>
        </w:tc>
        <w:tc>
          <w:tcPr>
            <w:tcW w:w="850" w:type="dxa"/>
          </w:tcPr>
          <w:p w14:paraId="73A2A96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1.能透過閩南語文的閱讀，認識在地民間文學作品。</w:t>
            </w:r>
          </w:p>
          <w:p w14:paraId="253B454F" w14:textId="424A7976"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2.能經</w:t>
            </w:r>
            <w:r w:rsidRPr="00274D60">
              <w:rPr>
                <w:rFonts w:ascii="標楷體" w:eastAsia="標楷體" w:hAnsi="標楷體" w:hint="eastAsia"/>
                <w:sz w:val="16"/>
                <w:szCs w:val="16"/>
              </w:rPr>
              <w:lastRenderedPageBreak/>
              <w:t>由閱讀理解策略，進行系統思考。</w:t>
            </w:r>
          </w:p>
        </w:tc>
        <w:tc>
          <w:tcPr>
            <w:tcW w:w="4536" w:type="dxa"/>
          </w:tcPr>
          <w:p w14:paraId="3E228CF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一、引起動機</w:t>
            </w:r>
          </w:p>
          <w:p w14:paraId="4E87C00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老師揭示這堂課要學的語詞主題：民俗活動，請學生翻至課文，將和主題相關的語詞圈起來，並藉此進入語詞教學。</w:t>
            </w:r>
          </w:p>
          <w:p w14:paraId="48DF42AF" w14:textId="77777777" w:rsidR="00731646" w:rsidRPr="00274D60" w:rsidRDefault="00731646" w:rsidP="00731646">
            <w:pPr>
              <w:spacing w:line="0" w:lineRule="atLeast"/>
              <w:rPr>
                <w:rFonts w:ascii="標楷體" w:eastAsia="標楷體" w:hAnsi="標楷體"/>
                <w:sz w:val="16"/>
                <w:szCs w:val="16"/>
              </w:rPr>
            </w:pPr>
          </w:p>
          <w:p w14:paraId="380E018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0C5C61B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(四)活動四：認識語詞</w:t>
            </w:r>
          </w:p>
          <w:p w14:paraId="4F1E927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1.學生在老師的引導下，發表知道的神明。</w:t>
            </w:r>
          </w:p>
          <w:p w14:paraId="62E67E6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2.老師將學生的發表寫在黑板上，並帶讀閩南語說法。</w:t>
            </w:r>
          </w:p>
          <w:p w14:paraId="3F8D249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3.老師帶讀練習本課語詞，並撕下課本附件之語詞卡。</w:t>
            </w:r>
          </w:p>
          <w:p w14:paraId="24C0AA0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▲SDGs議題融入：詳見本書P56、67之說明。</w:t>
            </w:r>
          </w:p>
          <w:p w14:paraId="0E471F0B" w14:textId="77777777" w:rsidR="00731646" w:rsidRPr="00274D60" w:rsidRDefault="00731646" w:rsidP="00731646">
            <w:pPr>
              <w:spacing w:line="0" w:lineRule="atLeast"/>
              <w:rPr>
                <w:rFonts w:ascii="標楷體" w:eastAsia="標楷體" w:hAnsi="標楷體"/>
                <w:sz w:val="16"/>
                <w:szCs w:val="16"/>
              </w:rPr>
            </w:pPr>
          </w:p>
          <w:p w14:paraId="597E965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(五)活動五：語詞大進擊</w:t>
            </w:r>
          </w:p>
          <w:p w14:paraId="6859EA3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1.語詞對對碰：</w:t>
            </w:r>
          </w:p>
          <w:p w14:paraId="5C7BD1D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(1)學生拿出語詞詞卡，老師說出語詞，學生需複誦一次。</w:t>
            </w:r>
          </w:p>
          <w:p w14:paraId="152E215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(2)學生進行分組競賽，小組能正確且快速完成的就得分。</w:t>
            </w:r>
          </w:p>
          <w:p w14:paraId="25C1C03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2.語詞排序：請學生兩人一組分享自己的排序圖，並說明排序原因。（詳見本書P57「教學有策略」）。</w:t>
            </w:r>
          </w:p>
          <w:p w14:paraId="14F83EB3" w14:textId="77777777" w:rsidR="00731646" w:rsidRPr="00274D60" w:rsidRDefault="00731646" w:rsidP="00731646">
            <w:pPr>
              <w:spacing w:line="0" w:lineRule="atLeast"/>
              <w:rPr>
                <w:rFonts w:ascii="標楷體" w:eastAsia="標楷體" w:hAnsi="標楷體"/>
                <w:sz w:val="16"/>
                <w:szCs w:val="16"/>
              </w:rPr>
            </w:pPr>
          </w:p>
          <w:p w14:paraId="128A136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(六)活動六：孽譎仔話</w:t>
            </w:r>
          </w:p>
          <w:p w14:paraId="5616F6A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或教學電子書，讓學生聆聽「孽譎仔話」內容。</w:t>
            </w:r>
          </w:p>
          <w:p w14:paraId="4A00A91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2.老師帶讀並解釋「孽譎仔話」內容。</w:t>
            </w:r>
          </w:p>
          <w:p w14:paraId="166414C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3.視教學情況，可補充教學補給站的「俗語」。</w:t>
            </w:r>
          </w:p>
          <w:p w14:paraId="187DD0F7" w14:textId="77777777" w:rsidR="00731646" w:rsidRPr="00274D60" w:rsidRDefault="00731646" w:rsidP="00731646">
            <w:pPr>
              <w:spacing w:line="0" w:lineRule="atLeast"/>
              <w:rPr>
                <w:rFonts w:ascii="標楷體" w:eastAsia="標楷體" w:hAnsi="標楷體"/>
                <w:sz w:val="16"/>
                <w:szCs w:val="16"/>
              </w:rPr>
            </w:pPr>
          </w:p>
          <w:p w14:paraId="2DC64FD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5A067B55" w14:textId="2BF11F0E"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搭配教學電子書，複習本堂課程所學。</w:t>
            </w:r>
          </w:p>
        </w:tc>
        <w:tc>
          <w:tcPr>
            <w:tcW w:w="674" w:type="dxa"/>
          </w:tcPr>
          <w:p w14:paraId="1941B51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實作評量</w:t>
            </w:r>
          </w:p>
          <w:p w14:paraId="08CC7C9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54DC2942" w14:textId="27D44270"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態度評量</w:t>
            </w:r>
          </w:p>
        </w:tc>
      </w:tr>
      <w:tr w:rsidR="00731646" w:rsidRPr="00596DF1" w14:paraId="0B9B11AE" w14:textId="77777777" w:rsidTr="006C486F">
        <w:tc>
          <w:tcPr>
            <w:tcW w:w="526" w:type="dxa"/>
            <w:vAlign w:val="center"/>
          </w:tcPr>
          <w:p w14:paraId="1652E9F1"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13</w:t>
            </w:r>
          </w:p>
        </w:tc>
        <w:tc>
          <w:tcPr>
            <w:tcW w:w="716" w:type="dxa"/>
          </w:tcPr>
          <w:p w14:paraId="05E58F5B" w14:textId="1B1E3DD0"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11-23~11-27</w:t>
            </w:r>
          </w:p>
        </w:tc>
        <w:tc>
          <w:tcPr>
            <w:tcW w:w="709" w:type="dxa"/>
          </w:tcPr>
          <w:p w14:paraId="52B95080" w14:textId="36016152"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二、傳說3.講古</w:t>
            </w:r>
          </w:p>
        </w:tc>
        <w:tc>
          <w:tcPr>
            <w:tcW w:w="1134" w:type="dxa"/>
          </w:tcPr>
          <w:p w14:paraId="05226B0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1-Ⅲ-2 能主動注意並理解科技、資訊及各類媒體的閩南語訊息。</w:t>
            </w:r>
          </w:p>
          <w:p w14:paraId="1470396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2-Ⅲ-5 能以閩南語口語表達對多元文化的初步認識。</w:t>
            </w:r>
          </w:p>
          <w:p w14:paraId="6C3DB3DC" w14:textId="305783DB"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4-Ⅲ-1 能以簡單的閩南語文寫出日常生活相關的短文。</w:t>
            </w:r>
          </w:p>
        </w:tc>
        <w:tc>
          <w:tcPr>
            <w:tcW w:w="709" w:type="dxa"/>
          </w:tcPr>
          <w:p w14:paraId="286A3510" w14:textId="092E7621"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Aa-Ⅲ-1羅馬拼音。</w:t>
            </w:r>
          </w:p>
          <w:p w14:paraId="0D826BC0" w14:textId="1AF4A589"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Ab-Ⅲ-1語詞運用。</w:t>
            </w:r>
          </w:p>
          <w:p w14:paraId="5F6C5C6C" w14:textId="49B148F6"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Ab-Ⅲ-2句型運用。</w:t>
            </w:r>
          </w:p>
          <w:p w14:paraId="5B227380" w14:textId="53EFA2B1"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Ab-Ⅲ-3方音差異。</w:t>
            </w:r>
          </w:p>
          <w:p w14:paraId="53B5CE4A" w14:textId="021DD4B5"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Ac-Ⅲ-1生活故事。</w:t>
            </w:r>
          </w:p>
          <w:p w14:paraId="71092CFC" w14:textId="3EC00DBC"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Bh-Ⅲ-2區域人文。</w:t>
            </w:r>
          </w:p>
        </w:tc>
        <w:tc>
          <w:tcPr>
            <w:tcW w:w="850" w:type="dxa"/>
          </w:tcPr>
          <w:p w14:paraId="5C4127E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1.能透過閩南語文的閱讀，認識在地民間文學作品。</w:t>
            </w:r>
          </w:p>
          <w:p w14:paraId="080FABF9" w14:textId="4AA50EF4"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2.能經由閱讀理解策略，進行系統思考。</w:t>
            </w:r>
          </w:p>
        </w:tc>
        <w:tc>
          <w:tcPr>
            <w:tcW w:w="4536" w:type="dxa"/>
          </w:tcPr>
          <w:p w14:paraId="393B836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一、引起動機</w:t>
            </w:r>
          </w:p>
          <w:p w14:paraId="3B2CDB5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老師引導學生完成學習單（詳見本書P61延伸活動-學習單），並藉此進入「聽看覓」教學。</w:t>
            </w:r>
          </w:p>
          <w:p w14:paraId="42E65E2F" w14:textId="77777777" w:rsidR="00731646" w:rsidRPr="00274D60" w:rsidRDefault="00731646" w:rsidP="00731646">
            <w:pPr>
              <w:spacing w:line="0" w:lineRule="atLeast"/>
              <w:rPr>
                <w:rFonts w:ascii="標楷體" w:eastAsia="標楷體" w:hAnsi="標楷體"/>
                <w:sz w:val="16"/>
                <w:szCs w:val="16"/>
              </w:rPr>
            </w:pPr>
          </w:p>
          <w:p w14:paraId="1AB80DE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21FA7F8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(七)活動七：聽看覓</w:t>
            </w:r>
          </w:p>
          <w:p w14:paraId="21FA6C3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或教學電子書，讓學生聆聽「聽看覓」內容。</w:t>
            </w:r>
          </w:p>
          <w:p w14:paraId="1F16CA4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2.老師請學生完成「聽看覓」，並引導學生發表。</w:t>
            </w:r>
          </w:p>
          <w:p w14:paraId="485B047F" w14:textId="77777777" w:rsidR="00731646" w:rsidRPr="00274D60" w:rsidRDefault="00731646" w:rsidP="00731646">
            <w:pPr>
              <w:spacing w:line="0" w:lineRule="atLeast"/>
              <w:rPr>
                <w:rFonts w:ascii="標楷體" w:eastAsia="標楷體" w:hAnsi="標楷體"/>
                <w:sz w:val="16"/>
                <w:szCs w:val="16"/>
              </w:rPr>
            </w:pPr>
          </w:p>
          <w:p w14:paraId="66C85BE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(八)活動八：咱來試看覓</w:t>
            </w:r>
          </w:p>
          <w:p w14:paraId="2F7A3F4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或教學電子書，讓學生聆聽「咱來試看覓」內容。</w:t>
            </w:r>
          </w:p>
          <w:p w14:paraId="7FDA4D8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2.老師協助學生分組進行討論，各組輪流上臺發表。</w:t>
            </w:r>
          </w:p>
          <w:p w14:paraId="74DCF980" w14:textId="77777777" w:rsidR="00731646" w:rsidRPr="00274D60" w:rsidRDefault="00731646" w:rsidP="00731646">
            <w:pPr>
              <w:spacing w:line="0" w:lineRule="atLeast"/>
              <w:rPr>
                <w:rFonts w:ascii="標楷體" w:eastAsia="標楷體" w:hAnsi="標楷體"/>
                <w:sz w:val="16"/>
                <w:szCs w:val="16"/>
              </w:rPr>
            </w:pPr>
          </w:p>
          <w:p w14:paraId="5C5C8C0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004A5369" w14:textId="6574AB01"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搭配教學電子書，複習本堂課程所學。</w:t>
            </w:r>
          </w:p>
        </w:tc>
        <w:tc>
          <w:tcPr>
            <w:tcW w:w="674" w:type="dxa"/>
          </w:tcPr>
          <w:p w14:paraId="1505822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實作評量</w:t>
            </w:r>
          </w:p>
          <w:p w14:paraId="0F5EE63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4A71D23C" w14:textId="46B3845B"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聆聽評量</w:t>
            </w:r>
          </w:p>
        </w:tc>
      </w:tr>
      <w:tr w:rsidR="00731646" w:rsidRPr="00596DF1" w14:paraId="308BA958" w14:textId="77777777" w:rsidTr="006C486F">
        <w:tc>
          <w:tcPr>
            <w:tcW w:w="526" w:type="dxa"/>
            <w:vAlign w:val="center"/>
          </w:tcPr>
          <w:p w14:paraId="5701F76F"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14</w:t>
            </w:r>
          </w:p>
        </w:tc>
        <w:tc>
          <w:tcPr>
            <w:tcW w:w="716" w:type="dxa"/>
          </w:tcPr>
          <w:p w14:paraId="017E3226" w14:textId="215D3116"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11-30~12-04</w:t>
            </w:r>
          </w:p>
        </w:tc>
        <w:tc>
          <w:tcPr>
            <w:tcW w:w="709" w:type="dxa"/>
          </w:tcPr>
          <w:p w14:paraId="61568098" w14:textId="6DFF5E2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二、傳說3.講古</w:t>
            </w:r>
          </w:p>
        </w:tc>
        <w:tc>
          <w:tcPr>
            <w:tcW w:w="1134" w:type="dxa"/>
          </w:tcPr>
          <w:p w14:paraId="26B6C8B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1-Ⅲ-2 能主動注意並理解科技、資訊及各類媒體的閩南語訊息。</w:t>
            </w:r>
          </w:p>
          <w:p w14:paraId="0D95A56E" w14:textId="4D3EDD76"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2-Ⅲ-5 能以閩南語口語表達對多元文化的初步認識。</w:t>
            </w:r>
          </w:p>
        </w:tc>
        <w:tc>
          <w:tcPr>
            <w:tcW w:w="709" w:type="dxa"/>
          </w:tcPr>
          <w:p w14:paraId="7FC2DA0F" w14:textId="51463321"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Aa-Ⅲ-1羅馬拼音。</w:t>
            </w:r>
          </w:p>
          <w:p w14:paraId="7134600A" w14:textId="443CEFB0"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Ab-Ⅲ-1語詞運用。</w:t>
            </w:r>
          </w:p>
          <w:p w14:paraId="1EAE87F7" w14:textId="2EC02239"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Ab-Ⅲ-3方音差異。</w:t>
            </w:r>
          </w:p>
        </w:tc>
        <w:tc>
          <w:tcPr>
            <w:tcW w:w="850" w:type="dxa"/>
          </w:tcPr>
          <w:p w14:paraId="0A1A993C" w14:textId="47D1239F"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能分辨方音差異，並正確唸讀ak、ik、iak入聲韻尾。</w:t>
            </w:r>
          </w:p>
        </w:tc>
        <w:tc>
          <w:tcPr>
            <w:tcW w:w="4536" w:type="dxa"/>
          </w:tcPr>
          <w:p w14:paraId="3D5077E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一、引起動機</w:t>
            </w:r>
          </w:p>
          <w:p w14:paraId="5315D84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老師揭示本堂課要學的拼音主題，藉此進入「輕鬆學拼音」教學。</w:t>
            </w:r>
          </w:p>
          <w:p w14:paraId="0815F395" w14:textId="77777777" w:rsidR="00731646" w:rsidRPr="00274D60" w:rsidRDefault="00731646" w:rsidP="00731646">
            <w:pPr>
              <w:spacing w:line="0" w:lineRule="atLeast"/>
              <w:rPr>
                <w:rFonts w:ascii="標楷體" w:eastAsia="標楷體" w:hAnsi="標楷體"/>
                <w:sz w:val="16"/>
                <w:szCs w:val="16"/>
              </w:rPr>
            </w:pPr>
          </w:p>
          <w:p w14:paraId="4D2E56E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05C973A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(九)活動九：輕鬆學拼音</w:t>
            </w:r>
          </w:p>
          <w:p w14:paraId="1C659D7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或教學電子書，讓學生聆聽「輕鬆學拼音」內容，老師請學生拿出本課的拼音卡，再帶領學生拼讀本課所學的拼音，並指導其發音。</w:t>
            </w:r>
          </w:p>
          <w:p w14:paraId="0155A32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2.視教學情況，可補充教學補給站的「音標舉例」。</w:t>
            </w:r>
          </w:p>
          <w:p w14:paraId="4D603A33" w14:textId="77777777" w:rsidR="00731646" w:rsidRPr="00274D60" w:rsidRDefault="00731646" w:rsidP="00731646">
            <w:pPr>
              <w:spacing w:line="0" w:lineRule="atLeast"/>
              <w:rPr>
                <w:rFonts w:ascii="標楷體" w:eastAsia="標楷體" w:hAnsi="標楷體"/>
                <w:sz w:val="16"/>
                <w:szCs w:val="16"/>
              </w:rPr>
            </w:pPr>
          </w:p>
          <w:p w14:paraId="7FA5911D"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(十)活動十：拼音練習</w:t>
            </w:r>
          </w:p>
          <w:p w14:paraId="0DBD01F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或教學電子書，讓學生聆聽「拼音練習」內容並作答。</w:t>
            </w:r>
          </w:p>
          <w:p w14:paraId="27023BE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2.師生可採互動方式對答，請學生依序念出拼音。</w:t>
            </w:r>
          </w:p>
          <w:p w14:paraId="1BBFC89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3.視教學情況，參考「懸山」進行教學遊戲。</w:t>
            </w:r>
          </w:p>
          <w:p w14:paraId="277FC00C" w14:textId="77777777" w:rsidR="00731646" w:rsidRPr="00274D60" w:rsidRDefault="00731646" w:rsidP="00731646">
            <w:pPr>
              <w:spacing w:line="0" w:lineRule="atLeast"/>
              <w:rPr>
                <w:rFonts w:ascii="標楷體" w:eastAsia="標楷體" w:hAnsi="標楷體"/>
                <w:sz w:val="16"/>
                <w:szCs w:val="16"/>
              </w:rPr>
            </w:pPr>
          </w:p>
          <w:p w14:paraId="6AF748C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3CE89372" w14:textId="2BAED70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搭配教學電子書，複習本堂課程所學。</w:t>
            </w:r>
          </w:p>
        </w:tc>
        <w:tc>
          <w:tcPr>
            <w:tcW w:w="674" w:type="dxa"/>
          </w:tcPr>
          <w:p w14:paraId="6FE97AD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19175E5C" w14:textId="6B1B4806"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聆聽評量</w:t>
            </w:r>
          </w:p>
        </w:tc>
      </w:tr>
      <w:tr w:rsidR="00731646" w:rsidRPr="00596DF1" w14:paraId="7EE144E4" w14:textId="77777777" w:rsidTr="006C486F">
        <w:tc>
          <w:tcPr>
            <w:tcW w:w="526" w:type="dxa"/>
            <w:vAlign w:val="center"/>
          </w:tcPr>
          <w:p w14:paraId="78EC581A"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15</w:t>
            </w:r>
          </w:p>
        </w:tc>
        <w:tc>
          <w:tcPr>
            <w:tcW w:w="716" w:type="dxa"/>
          </w:tcPr>
          <w:p w14:paraId="1DFCD40F" w14:textId="617982BA"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12-07~12-11</w:t>
            </w:r>
          </w:p>
        </w:tc>
        <w:tc>
          <w:tcPr>
            <w:tcW w:w="709" w:type="dxa"/>
          </w:tcPr>
          <w:p w14:paraId="07600B9C" w14:textId="78CBF66D"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二、傳說3.講古</w:t>
            </w:r>
          </w:p>
        </w:tc>
        <w:tc>
          <w:tcPr>
            <w:tcW w:w="1134" w:type="dxa"/>
          </w:tcPr>
          <w:p w14:paraId="43DFDFC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1-Ⅲ-2 能主動注意並理解科技、資訊及各類媒體的閩南語訊息。</w:t>
            </w:r>
          </w:p>
          <w:p w14:paraId="7E982C1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2-Ⅲ-5 能以閩南語口語表達對多元</w:t>
            </w:r>
            <w:r w:rsidRPr="00274D60">
              <w:rPr>
                <w:rFonts w:ascii="標楷體" w:eastAsia="標楷體" w:hAnsi="標楷體" w:hint="eastAsia"/>
                <w:sz w:val="16"/>
                <w:szCs w:val="16"/>
              </w:rPr>
              <w:lastRenderedPageBreak/>
              <w:t>文化的初步認識。</w:t>
            </w:r>
          </w:p>
          <w:p w14:paraId="2EE00AA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3-Ⅲ-3 能從閱讀閩南語文過程中認識在地的文化特色。</w:t>
            </w:r>
          </w:p>
          <w:p w14:paraId="2393AE32" w14:textId="64068229"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4-Ⅲ-1 能以簡單的閩南語文寫出日常生活相關的短文。</w:t>
            </w:r>
          </w:p>
        </w:tc>
        <w:tc>
          <w:tcPr>
            <w:tcW w:w="709" w:type="dxa"/>
          </w:tcPr>
          <w:p w14:paraId="68BC4DA3" w14:textId="06920221"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lastRenderedPageBreak/>
              <w:t>◎</w:t>
            </w:r>
            <w:r w:rsidRPr="00274D60">
              <w:rPr>
                <w:rFonts w:ascii="標楷體" w:eastAsia="標楷體" w:hAnsi="標楷體" w:hint="eastAsia"/>
                <w:sz w:val="16"/>
                <w:szCs w:val="16"/>
              </w:rPr>
              <w:t>Aa-Ⅲ-1羅馬拼音。</w:t>
            </w:r>
          </w:p>
          <w:p w14:paraId="1AFB51E4" w14:textId="7E6009B7"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Aa-Ⅲ-2漢字書寫。</w:t>
            </w:r>
          </w:p>
          <w:p w14:paraId="36814BFB" w14:textId="4C8BFF1E"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w:t>
            </w:r>
            <w:r w:rsidRPr="00274D60">
              <w:rPr>
                <w:rFonts w:ascii="標楷體" w:eastAsia="標楷體" w:hAnsi="標楷體" w:hint="eastAsia"/>
                <w:sz w:val="16"/>
                <w:szCs w:val="16"/>
              </w:rPr>
              <w:lastRenderedPageBreak/>
              <w:t>-1語詞運用。</w:t>
            </w:r>
          </w:p>
          <w:p w14:paraId="194C9FD9" w14:textId="3BFBD914"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Ab-Ⅲ-2句型運用。</w:t>
            </w:r>
          </w:p>
          <w:p w14:paraId="2B9CFC22" w14:textId="3A066774"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Ab-Ⅲ-3方音差異。</w:t>
            </w:r>
          </w:p>
          <w:p w14:paraId="408175F3" w14:textId="13FEDCFD"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Ac-Ⅲ-1生活故事。</w:t>
            </w:r>
          </w:p>
          <w:p w14:paraId="35D69B75" w14:textId="7FE0464C"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Bh-Ⅲ-2區域人文。</w:t>
            </w:r>
          </w:p>
        </w:tc>
        <w:tc>
          <w:tcPr>
            <w:tcW w:w="850" w:type="dxa"/>
          </w:tcPr>
          <w:p w14:paraId="6D7BE2F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1.能透過閩南語文的閱讀，認識在地民間文學作品。</w:t>
            </w:r>
          </w:p>
          <w:p w14:paraId="52B82D7A" w14:textId="44BED2C8"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2.能經由閱讀</w:t>
            </w:r>
            <w:r w:rsidRPr="00274D60">
              <w:rPr>
                <w:rFonts w:ascii="標楷體" w:eastAsia="標楷體" w:hAnsi="標楷體" w:hint="eastAsia"/>
                <w:sz w:val="16"/>
                <w:szCs w:val="16"/>
              </w:rPr>
              <w:lastRenderedPageBreak/>
              <w:t>理解策略，進行系統思考。</w:t>
            </w:r>
          </w:p>
        </w:tc>
        <w:tc>
          <w:tcPr>
            <w:tcW w:w="4536" w:type="dxa"/>
          </w:tcPr>
          <w:p w14:paraId="67A90D3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一、引起動機</w:t>
            </w:r>
          </w:p>
          <w:p w14:paraId="5B6CA03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老師問學生第三課的學習心得。</w:t>
            </w:r>
          </w:p>
          <w:p w14:paraId="714A4DE4" w14:textId="77777777" w:rsidR="00731646" w:rsidRPr="00274D60" w:rsidRDefault="00731646" w:rsidP="00731646">
            <w:pPr>
              <w:spacing w:line="0" w:lineRule="atLeast"/>
              <w:rPr>
                <w:rFonts w:ascii="標楷體" w:eastAsia="標楷體" w:hAnsi="標楷體"/>
                <w:sz w:val="16"/>
                <w:szCs w:val="16"/>
              </w:rPr>
            </w:pPr>
          </w:p>
          <w:p w14:paraId="4A9B18B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3B100C1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(十一)活動十一：來寫字</w:t>
            </w:r>
          </w:p>
          <w:p w14:paraId="71AD49A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1.老師請學生翻回課文頁，書寫閩南語漢字「佮」，並完成以「佮」為主的造詞。</w:t>
            </w:r>
          </w:p>
          <w:p w14:paraId="1FEFE12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2.參考本書P54「來寫字」，補充「佮」的用法。</w:t>
            </w:r>
          </w:p>
          <w:p w14:paraId="509CE896" w14:textId="77777777" w:rsidR="00731646" w:rsidRPr="00274D60" w:rsidRDefault="00731646" w:rsidP="00731646">
            <w:pPr>
              <w:spacing w:line="0" w:lineRule="atLeast"/>
              <w:rPr>
                <w:rFonts w:ascii="標楷體" w:eastAsia="標楷體" w:hAnsi="標楷體"/>
                <w:sz w:val="16"/>
                <w:szCs w:val="16"/>
              </w:rPr>
            </w:pPr>
          </w:p>
          <w:p w14:paraId="2E93996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(十二)活動十二：複習二</w:t>
            </w:r>
          </w:p>
          <w:p w14:paraId="6F711F9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或教學電子書，讓學生聆聽「複習二」內容並作答。</w:t>
            </w:r>
          </w:p>
          <w:p w14:paraId="61D5EAE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2.答畢師生可採互動式進行對答，老師可引導學生用完整的句子發表。</w:t>
            </w:r>
          </w:p>
          <w:p w14:paraId="66A07980" w14:textId="77777777" w:rsidR="00731646" w:rsidRPr="00274D60" w:rsidRDefault="00731646" w:rsidP="00731646">
            <w:pPr>
              <w:spacing w:line="0" w:lineRule="atLeast"/>
              <w:rPr>
                <w:rFonts w:ascii="標楷體" w:eastAsia="標楷體" w:hAnsi="標楷體"/>
                <w:sz w:val="16"/>
                <w:szCs w:val="16"/>
              </w:rPr>
            </w:pPr>
          </w:p>
          <w:p w14:paraId="3562137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(十三)活動十三：看圖講故事</w:t>
            </w:r>
          </w:p>
          <w:p w14:paraId="0E90BE2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❶</w:t>
            </w:r>
            <w:r w:rsidRPr="00274D60">
              <w:rPr>
                <w:rFonts w:ascii="標楷體" w:eastAsia="標楷體" w:hAnsi="標楷體" w:hint="eastAsia"/>
                <w:sz w:val="16"/>
                <w:szCs w:val="16"/>
              </w:rPr>
              <w:t>或教學電子書，老師引導學生聆聽「看圖講故事」內容。</w:t>
            </w:r>
          </w:p>
          <w:p w14:paraId="61DAB6ED"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2.老師引導學生運用五何法學習策略圖，完成看圖聽故事的紀錄，並引導學生發表故事內容。</w:t>
            </w:r>
          </w:p>
          <w:p w14:paraId="1EA8921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3.老師隨機或請自願的組別派代表發表意見，老師視情況給予指導或鼓勵。</w:t>
            </w:r>
          </w:p>
          <w:p w14:paraId="43FA519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4.打開教學電子書，播放「看圖講故事」動畫，老師可視學生程度切換動畫字幕模式（國語／臺語／無）。</w:t>
            </w:r>
          </w:p>
          <w:p w14:paraId="75187BF2" w14:textId="77777777" w:rsidR="00731646" w:rsidRPr="00274D60" w:rsidRDefault="00731646" w:rsidP="00731646">
            <w:pPr>
              <w:spacing w:line="0" w:lineRule="atLeast"/>
              <w:rPr>
                <w:rFonts w:ascii="標楷體" w:eastAsia="標楷體" w:hAnsi="標楷體"/>
                <w:sz w:val="16"/>
                <w:szCs w:val="16"/>
              </w:rPr>
            </w:pPr>
          </w:p>
          <w:p w14:paraId="4757E34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17583B87" w14:textId="11B812DC"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搭配教學電子書，複習本堂課程所學。</w:t>
            </w:r>
          </w:p>
        </w:tc>
        <w:tc>
          <w:tcPr>
            <w:tcW w:w="674" w:type="dxa"/>
          </w:tcPr>
          <w:p w14:paraId="10A702F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書寫漢字評量</w:t>
            </w:r>
          </w:p>
          <w:p w14:paraId="722AAB0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69EF324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聆聽評量</w:t>
            </w:r>
          </w:p>
          <w:p w14:paraId="1869DEBD"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紀錄評量</w:t>
            </w:r>
          </w:p>
          <w:p w14:paraId="567FC624" w14:textId="56FA4B57" w:rsidR="00731646" w:rsidRPr="00274D60" w:rsidRDefault="00731646" w:rsidP="00731646">
            <w:pPr>
              <w:spacing w:line="0" w:lineRule="atLeast"/>
              <w:rPr>
                <w:rFonts w:ascii="標楷體" w:eastAsia="標楷體" w:hAnsi="標楷體"/>
                <w:sz w:val="16"/>
                <w:szCs w:val="16"/>
              </w:rPr>
            </w:pPr>
          </w:p>
        </w:tc>
      </w:tr>
      <w:tr w:rsidR="00731646" w:rsidRPr="00596DF1" w14:paraId="64122622" w14:textId="77777777" w:rsidTr="006C486F">
        <w:tc>
          <w:tcPr>
            <w:tcW w:w="526" w:type="dxa"/>
            <w:vAlign w:val="center"/>
          </w:tcPr>
          <w:p w14:paraId="231CDBA9"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lastRenderedPageBreak/>
              <w:t>16</w:t>
            </w:r>
          </w:p>
        </w:tc>
        <w:tc>
          <w:tcPr>
            <w:tcW w:w="716" w:type="dxa"/>
          </w:tcPr>
          <w:p w14:paraId="2523AD8D" w14:textId="3F9C565E"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12-14~12-18</w:t>
            </w:r>
          </w:p>
        </w:tc>
        <w:tc>
          <w:tcPr>
            <w:tcW w:w="709" w:type="dxa"/>
          </w:tcPr>
          <w:p w14:paraId="64C5B4D1" w14:textId="43B9A1F8"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三、寓言4.烏鴉食水</w:t>
            </w:r>
          </w:p>
        </w:tc>
        <w:tc>
          <w:tcPr>
            <w:tcW w:w="1134" w:type="dxa"/>
          </w:tcPr>
          <w:p w14:paraId="4EF84E5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1-Ⅲ-1 能正確聽辨並尊重閩南語方音與語詞的差異性。</w:t>
            </w:r>
          </w:p>
          <w:p w14:paraId="26E3844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1-Ⅲ-2 能主動注意並理解科技、資訊及各類媒體的閩南語訊息。</w:t>
            </w:r>
          </w:p>
          <w:p w14:paraId="0155811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2-Ⅲ-1 能妥善運用科技媒材增進閩南語的口說能力。</w:t>
            </w:r>
          </w:p>
          <w:p w14:paraId="484704A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2-Ⅲ-2 能運用閩南語進行對話、分享與討論。</w:t>
            </w:r>
          </w:p>
          <w:p w14:paraId="678A9A0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2-Ⅲ-3 能運用閩南語對生活周遭事物進行有條理的口頭描述。</w:t>
            </w:r>
          </w:p>
          <w:p w14:paraId="4B44645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2-Ⅲ-5 能以閩南語口語表達對多元文化的初步認識。</w:t>
            </w:r>
          </w:p>
          <w:p w14:paraId="19CA87B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2-Ⅲ-6 能運用閩南語詢問與回答日常生活中的熟悉主題，並能說出在地文化的特色與關懷。</w:t>
            </w:r>
          </w:p>
          <w:p w14:paraId="09C4779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3-Ⅲ-2 能透過閱讀了解閩南語文學作品的主題及內涵。</w:t>
            </w:r>
          </w:p>
          <w:p w14:paraId="348A0BD5" w14:textId="512C4048"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3-Ⅲ-3 能從閱讀閩南語文過程中認識在地的文化特色。</w:t>
            </w:r>
          </w:p>
        </w:tc>
        <w:tc>
          <w:tcPr>
            <w:tcW w:w="709" w:type="dxa"/>
          </w:tcPr>
          <w:p w14:paraId="29AAE9FE" w14:textId="44E99C9F"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Aa-Ⅲ-1羅馬拼音。</w:t>
            </w:r>
          </w:p>
          <w:p w14:paraId="1CDF74F7" w14:textId="5DD97BDA"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Ab-Ⅲ-3 方音差異。</w:t>
            </w:r>
          </w:p>
          <w:p w14:paraId="4396EA58" w14:textId="4452C77F"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Ab-Ⅲ-4 文白異讀。</w:t>
            </w:r>
          </w:p>
          <w:p w14:paraId="0FA8F7CE" w14:textId="6D63B57D"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Ac-Ⅲ-1 生活故事。</w:t>
            </w:r>
          </w:p>
          <w:p w14:paraId="60375866" w14:textId="339FC414"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Bb-Ⅲ-1 數字運用。</w:t>
            </w:r>
          </w:p>
          <w:p w14:paraId="46473498" w14:textId="0321EB7E"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Ba-Ⅲ-1 生活應對。</w:t>
            </w:r>
          </w:p>
          <w:p w14:paraId="4C51C825" w14:textId="79FC365D"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Bg-Ⅲ-2 口語表達。</w:t>
            </w:r>
          </w:p>
        </w:tc>
        <w:tc>
          <w:tcPr>
            <w:tcW w:w="850" w:type="dxa"/>
          </w:tcPr>
          <w:p w14:paraId="5DB84E7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1.能正確讀出本課課文，並了解課文文意。</w:t>
            </w:r>
          </w:p>
          <w:p w14:paraId="78780423" w14:textId="02A85068"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2.能根據課本所列的題目，進行課文深究的討論與發表。</w:t>
            </w:r>
          </w:p>
        </w:tc>
        <w:tc>
          <w:tcPr>
            <w:tcW w:w="4536" w:type="dxa"/>
          </w:tcPr>
          <w:p w14:paraId="0E21595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一、引起動機</w:t>
            </w:r>
          </w:p>
          <w:p w14:paraId="306CEA8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播放教學電子書中的「看卡通學閩南語」動畫，讓學生增進且熟悉本課的相關內容，於觀看過程中，適時進行動畫中部分字詞、語句的教學。</w:t>
            </w:r>
          </w:p>
          <w:p w14:paraId="5D6DDC96" w14:textId="77777777" w:rsidR="00731646" w:rsidRPr="00274D60" w:rsidRDefault="00731646" w:rsidP="00731646">
            <w:pPr>
              <w:spacing w:line="0" w:lineRule="atLeast"/>
              <w:rPr>
                <w:rFonts w:ascii="標楷體" w:eastAsia="標楷體" w:hAnsi="標楷體"/>
                <w:sz w:val="16"/>
                <w:szCs w:val="16"/>
              </w:rPr>
            </w:pPr>
          </w:p>
          <w:p w14:paraId="5AB4526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52C98F6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(一)活動一：營造情境</w:t>
            </w:r>
          </w:p>
          <w:p w14:paraId="198E804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1.老師詢問學生是否有聽過【烏鴉食水】的寓言故事？</w:t>
            </w:r>
          </w:p>
          <w:p w14:paraId="0ADB662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2.學生觀察由老師在黑板上或投影布幕上展示的幾個著名西洋童話故事，如：三隻小豬、龜兔賽跑、七隻小羊、國王的新衣。</w:t>
            </w:r>
          </w:p>
          <w:p w14:paraId="1DE9C70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3.請學生儘量以閩南語說出，學生可能華臺語摻雜著說，老師可進一步引導其較合適的說法，如： 【三隻豬仔囝】、【龜兔走相逐、龜兔鬥走、龜兔走標】、【七隻羊仔囝】、【國王的新衫】。</w:t>
            </w:r>
          </w:p>
          <w:p w14:paraId="2C84EC26" w14:textId="77777777" w:rsidR="00731646" w:rsidRPr="00274D60" w:rsidRDefault="00731646" w:rsidP="00731646">
            <w:pPr>
              <w:spacing w:line="0" w:lineRule="atLeast"/>
              <w:rPr>
                <w:rFonts w:ascii="標楷體" w:eastAsia="標楷體" w:hAnsi="標楷體"/>
                <w:sz w:val="16"/>
                <w:szCs w:val="16"/>
              </w:rPr>
            </w:pPr>
          </w:p>
          <w:p w14:paraId="026445C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(二)活動二：課文分析</w:t>
            </w:r>
          </w:p>
          <w:p w14:paraId="5BD579D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1.老師帶領學生逐句範讀、領讀課文。</w:t>
            </w:r>
          </w:p>
          <w:p w14:paraId="27B0472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2.</w:t>
            </w:r>
            <w:r w:rsidRPr="00274D60">
              <w:rPr>
                <w:rFonts w:ascii="標楷體" w:eastAsia="標楷體" w:hAnsi="標楷體" w:hint="eastAsia"/>
                <w:sz w:val="16"/>
                <w:szCs w:val="16"/>
              </w:rPr>
              <w:t>學生跟讀課文時，老師宜注意學生容易誤讀的音讀，如：【鴉</w:t>
            </w:r>
            <w:r w:rsidRPr="00274D60">
              <w:rPr>
                <w:rFonts w:ascii="標楷體" w:eastAsia="標楷體" w:hAnsi="標楷體"/>
                <w:sz w:val="16"/>
                <w:szCs w:val="16"/>
              </w:rPr>
              <w:t xml:space="preserve"> a</w:t>
            </w:r>
            <w:r w:rsidRPr="00274D60">
              <w:rPr>
                <w:rFonts w:ascii="標楷體" w:eastAsia="標楷體" w:hAnsi="標楷體" w:hint="eastAsia"/>
                <w:sz w:val="16"/>
                <w:szCs w:val="16"/>
              </w:rPr>
              <w:t>】、【感</w:t>
            </w:r>
            <w:r w:rsidRPr="00274D60">
              <w:rPr>
                <w:rFonts w:ascii="標楷體" w:eastAsia="標楷體" w:hAnsi="標楷體"/>
                <w:sz w:val="16"/>
                <w:szCs w:val="16"/>
              </w:rPr>
              <w:t xml:space="preserve"> kám</w:t>
            </w:r>
            <w:r w:rsidRPr="00274D60">
              <w:rPr>
                <w:rFonts w:ascii="標楷體" w:eastAsia="標楷體" w:hAnsi="標楷體" w:hint="eastAsia"/>
                <w:sz w:val="16"/>
                <w:szCs w:val="16"/>
              </w:rPr>
              <w:t>】、【覺</w:t>
            </w:r>
            <w:r w:rsidRPr="00274D60">
              <w:rPr>
                <w:rFonts w:ascii="標楷體" w:eastAsia="標楷體" w:hAnsi="標楷體"/>
                <w:sz w:val="16"/>
                <w:szCs w:val="16"/>
              </w:rPr>
              <w:t xml:space="preserve"> kak</w:t>
            </w:r>
            <w:r w:rsidRPr="00274D60">
              <w:rPr>
                <w:rFonts w:ascii="標楷體" w:eastAsia="標楷體" w:hAnsi="標楷體" w:hint="eastAsia"/>
                <w:sz w:val="16"/>
                <w:szCs w:val="16"/>
              </w:rPr>
              <w:t>】、【啉</w:t>
            </w:r>
            <w:r w:rsidRPr="00274D60">
              <w:rPr>
                <w:rFonts w:ascii="標楷體" w:eastAsia="標楷體" w:hAnsi="標楷體"/>
                <w:sz w:val="16"/>
                <w:szCs w:val="16"/>
              </w:rPr>
              <w:t xml:space="preserve"> lim</w:t>
            </w:r>
            <w:r w:rsidRPr="00274D60">
              <w:rPr>
                <w:rFonts w:ascii="標楷體" w:eastAsia="標楷體" w:hAnsi="標楷體" w:hint="eastAsia"/>
                <w:sz w:val="16"/>
                <w:szCs w:val="16"/>
              </w:rPr>
              <w:t>】、【入</w:t>
            </w:r>
            <w:r w:rsidRPr="00274D60">
              <w:rPr>
                <w:rFonts w:ascii="標楷體" w:eastAsia="標楷體" w:hAnsi="標楷體"/>
                <w:sz w:val="16"/>
                <w:szCs w:val="16"/>
              </w:rPr>
              <w:t xml:space="preserve"> ji</w:t>
            </w:r>
            <w:r w:rsidRPr="00274D60">
              <w:rPr>
                <w:rFonts w:ascii="Times New Roman" w:eastAsia="標楷體" w:hAnsi="Times New Roman"/>
                <w:sz w:val="16"/>
                <w:szCs w:val="16"/>
              </w:rPr>
              <w:t>̍</w:t>
            </w:r>
            <w:r w:rsidRPr="00274D60">
              <w:rPr>
                <w:rFonts w:ascii="標楷體" w:eastAsia="標楷體" w:hAnsi="標楷體"/>
                <w:sz w:val="16"/>
                <w:szCs w:val="16"/>
              </w:rPr>
              <w:t>p/li</w:t>
            </w:r>
            <w:r w:rsidRPr="00274D60">
              <w:rPr>
                <w:rFonts w:ascii="Times New Roman" w:eastAsia="標楷體" w:hAnsi="Times New Roman"/>
                <w:sz w:val="16"/>
                <w:szCs w:val="16"/>
              </w:rPr>
              <w:t>̍</w:t>
            </w:r>
            <w:r w:rsidRPr="00274D60">
              <w:rPr>
                <w:rFonts w:ascii="標楷體" w:eastAsia="標楷體" w:hAnsi="標楷體"/>
                <w:sz w:val="16"/>
                <w:szCs w:val="16"/>
              </w:rPr>
              <w:t>p/gi</w:t>
            </w:r>
            <w:r w:rsidRPr="00274D60">
              <w:rPr>
                <w:rFonts w:ascii="Times New Roman" w:eastAsia="標楷體" w:hAnsi="Times New Roman"/>
                <w:sz w:val="16"/>
                <w:szCs w:val="16"/>
              </w:rPr>
              <w:t>̍</w:t>
            </w:r>
            <w:r w:rsidRPr="00274D60">
              <w:rPr>
                <w:rFonts w:ascii="標楷體" w:eastAsia="標楷體" w:hAnsi="標楷體"/>
                <w:sz w:val="16"/>
                <w:szCs w:val="16"/>
              </w:rPr>
              <w:t>p</w:t>
            </w:r>
            <w:r w:rsidRPr="00274D60">
              <w:rPr>
                <w:rFonts w:ascii="標楷體" w:eastAsia="標楷體" w:hAnsi="標楷體" w:hint="eastAsia"/>
                <w:sz w:val="16"/>
                <w:szCs w:val="16"/>
              </w:rPr>
              <w:t>】、【悟</w:t>
            </w:r>
            <w:r w:rsidRPr="00274D60">
              <w:rPr>
                <w:rFonts w:ascii="標楷體" w:eastAsia="標楷體" w:hAnsi="標楷體"/>
                <w:sz w:val="16"/>
                <w:szCs w:val="16"/>
              </w:rPr>
              <w:t xml:space="preserve"> g</w:t>
            </w:r>
            <w:r w:rsidRPr="00274D60">
              <w:rPr>
                <w:rFonts w:ascii="Cambria" w:eastAsia="標楷體" w:hAnsi="Cambria" w:cs="Cambria"/>
                <w:sz w:val="16"/>
                <w:szCs w:val="16"/>
              </w:rPr>
              <w:t>ō</w:t>
            </w:r>
            <w:r w:rsidRPr="00274D60">
              <w:rPr>
                <w:rFonts w:ascii="標楷體" w:eastAsia="標楷體" w:hAnsi="標楷體"/>
                <w:sz w:val="16"/>
                <w:szCs w:val="16"/>
              </w:rPr>
              <w:t>o/ng</w:t>
            </w:r>
            <w:r w:rsidRPr="00274D60">
              <w:rPr>
                <w:rFonts w:ascii="Cambria" w:eastAsia="標楷體" w:hAnsi="Cambria" w:cs="Cambria"/>
                <w:sz w:val="16"/>
                <w:szCs w:val="16"/>
              </w:rPr>
              <w:t>ō</w:t>
            </w:r>
            <w:r w:rsidRPr="00274D60">
              <w:rPr>
                <w:rFonts w:ascii="標楷體" w:eastAsia="標楷體" w:hAnsi="標楷體"/>
                <w:sz w:val="16"/>
                <w:szCs w:val="16"/>
              </w:rPr>
              <w:t>o</w:t>
            </w:r>
            <w:r w:rsidRPr="00274D60">
              <w:rPr>
                <w:rFonts w:ascii="標楷體" w:eastAsia="標楷體" w:hAnsi="標楷體" w:hint="eastAsia"/>
                <w:sz w:val="16"/>
                <w:szCs w:val="16"/>
              </w:rPr>
              <w:t>】、【原</w:t>
            </w:r>
            <w:r w:rsidRPr="00274D60">
              <w:rPr>
                <w:rFonts w:ascii="標楷體" w:eastAsia="標楷體" w:hAnsi="標楷體"/>
                <w:sz w:val="16"/>
                <w:szCs w:val="16"/>
              </w:rPr>
              <w:t xml:space="preserve"> guân</w:t>
            </w:r>
            <w:r w:rsidRPr="00274D60">
              <w:rPr>
                <w:rFonts w:ascii="標楷體" w:eastAsia="標楷體" w:hAnsi="標楷體" w:hint="eastAsia"/>
                <w:sz w:val="16"/>
                <w:szCs w:val="16"/>
              </w:rPr>
              <w:t>】，尤其現代人常將【鴉</w:t>
            </w:r>
            <w:r w:rsidRPr="00274D60">
              <w:rPr>
                <w:rFonts w:ascii="標楷體" w:eastAsia="標楷體" w:hAnsi="標楷體"/>
                <w:sz w:val="16"/>
                <w:szCs w:val="16"/>
              </w:rPr>
              <w:t xml:space="preserve"> a</w:t>
            </w:r>
            <w:r w:rsidRPr="00274D60">
              <w:rPr>
                <w:rFonts w:ascii="標楷體" w:eastAsia="標楷體" w:hAnsi="標楷體" w:hint="eastAsia"/>
                <w:sz w:val="16"/>
                <w:szCs w:val="16"/>
              </w:rPr>
              <w:t>】誤讀為「</w:t>
            </w:r>
            <w:r w:rsidRPr="00274D60">
              <w:rPr>
                <w:rFonts w:ascii="標楷體" w:eastAsia="標楷體" w:hAnsi="標楷體"/>
                <w:sz w:val="16"/>
                <w:szCs w:val="16"/>
              </w:rPr>
              <w:t>ah</w:t>
            </w:r>
            <w:r w:rsidRPr="00274D60">
              <w:rPr>
                <w:rFonts w:ascii="標楷體" w:eastAsia="標楷體" w:hAnsi="標楷體" w:hint="eastAsia"/>
                <w:sz w:val="16"/>
                <w:szCs w:val="16"/>
              </w:rPr>
              <w:t>」，將【覺】誤讀為「</w:t>
            </w:r>
            <w:r w:rsidRPr="00274D60">
              <w:rPr>
                <w:rFonts w:ascii="標楷體" w:eastAsia="標楷體" w:hAnsi="標楷體"/>
                <w:sz w:val="16"/>
                <w:szCs w:val="16"/>
              </w:rPr>
              <w:t>kah</w:t>
            </w:r>
            <w:r w:rsidRPr="00274D60">
              <w:rPr>
                <w:rFonts w:ascii="標楷體" w:eastAsia="標楷體" w:hAnsi="標楷體" w:hint="eastAsia"/>
                <w:sz w:val="16"/>
                <w:szCs w:val="16"/>
              </w:rPr>
              <w:t>」，並在句中將【覺】誤讀為本調。</w:t>
            </w:r>
          </w:p>
          <w:p w14:paraId="30A6CBC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3.課文下方有6個語詞解說，請學生從課文語句中，用螢光筆或紅筆將這6個語詞圈出來。</w:t>
            </w:r>
          </w:p>
          <w:p w14:paraId="09E39F7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4.視學生個別成長背景或學區特性，補充說明相關字詞的方音差。</w:t>
            </w:r>
          </w:p>
          <w:p w14:paraId="7C69E88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▲SDGs議題融入：詳見本書P77、91之說明。</w:t>
            </w:r>
          </w:p>
          <w:p w14:paraId="060A81C0" w14:textId="77777777" w:rsidR="00731646" w:rsidRPr="00274D60" w:rsidRDefault="00731646" w:rsidP="00731646">
            <w:pPr>
              <w:spacing w:line="0" w:lineRule="atLeast"/>
              <w:rPr>
                <w:rFonts w:ascii="標楷體" w:eastAsia="標楷體" w:hAnsi="標楷體"/>
                <w:sz w:val="16"/>
                <w:szCs w:val="16"/>
              </w:rPr>
            </w:pPr>
          </w:p>
          <w:p w14:paraId="5C205C3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(三)活動三：討論看覓</w:t>
            </w:r>
          </w:p>
          <w:p w14:paraId="607EB66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❷</w:t>
            </w:r>
            <w:r w:rsidRPr="00274D60">
              <w:rPr>
                <w:rFonts w:ascii="標楷體" w:eastAsia="標楷體" w:hAnsi="標楷體" w:hint="eastAsia"/>
                <w:sz w:val="16"/>
                <w:szCs w:val="16"/>
              </w:rPr>
              <w:t>或教學電子書，讓學生聆聽「討論看覓」內容。</w:t>
            </w:r>
          </w:p>
          <w:p w14:paraId="782829A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2.老師引導學生理解課文文意，配合課本內所設計的四個問題，分別向學生提問。</w:t>
            </w:r>
          </w:p>
          <w:p w14:paraId="37D34AF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3.老師引導學生思考各題題目，配合教學實際需求，可採分組或個人方式進行討論、發表。</w:t>
            </w:r>
          </w:p>
          <w:p w14:paraId="3FEF5792" w14:textId="77777777" w:rsidR="00731646" w:rsidRPr="00274D60" w:rsidRDefault="00731646" w:rsidP="00731646">
            <w:pPr>
              <w:spacing w:line="0" w:lineRule="atLeast"/>
              <w:rPr>
                <w:rFonts w:ascii="標楷體" w:eastAsia="標楷體" w:hAnsi="標楷體"/>
                <w:sz w:val="16"/>
                <w:szCs w:val="16"/>
              </w:rPr>
            </w:pPr>
          </w:p>
          <w:p w14:paraId="5BFF493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31FBDE7B" w14:textId="6BA8A044"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❷</w:t>
            </w:r>
            <w:r w:rsidRPr="00274D60">
              <w:rPr>
                <w:rFonts w:ascii="標楷體" w:eastAsia="標楷體" w:hAnsi="標楷體" w:hint="eastAsia"/>
                <w:sz w:val="16"/>
                <w:szCs w:val="16"/>
              </w:rPr>
              <w:t>或教學電子書，引導學生念讀本課課文。</w:t>
            </w:r>
          </w:p>
        </w:tc>
        <w:tc>
          <w:tcPr>
            <w:tcW w:w="674" w:type="dxa"/>
          </w:tcPr>
          <w:p w14:paraId="3092AA9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態度評量</w:t>
            </w:r>
          </w:p>
          <w:p w14:paraId="05A62F1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5369DBA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聆聽評量</w:t>
            </w:r>
          </w:p>
          <w:p w14:paraId="15792877" w14:textId="770543EC" w:rsidR="00731646" w:rsidRPr="00274D60" w:rsidRDefault="00731646" w:rsidP="00731646">
            <w:pPr>
              <w:spacing w:line="0" w:lineRule="atLeast"/>
              <w:rPr>
                <w:rFonts w:ascii="標楷體" w:eastAsia="標楷體" w:hAnsi="標楷體"/>
                <w:sz w:val="16"/>
                <w:szCs w:val="16"/>
              </w:rPr>
            </w:pPr>
          </w:p>
        </w:tc>
      </w:tr>
      <w:tr w:rsidR="00731646" w:rsidRPr="00596DF1" w14:paraId="126096FA" w14:textId="77777777" w:rsidTr="006C486F">
        <w:tc>
          <w:tcPr>
            <w:tcW w:w="526" w:type="dxa"/>
            <w:vAlign w:val="center"/>
          </w:tcPr>
          <w:p w14:paraId="274DDC71"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17</w:t>
            </w:r>
          </w:p>
        </w:tc>
        <w:tc>
          <w:tcPr>
            <w:tcW w:w="716" w:type="dxa"/>
          </w:tcPr>
          <w:p w14:paraId="710E98B7" w14:textId="7C4B4237"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12-21~</w:t>
            </w:r>
            <w:r w:rsidRPr="00943F04">
              <w:rPr>
                <w:rFonts w:ascii="標楷體" w:eastAsia="標楷體" w:hAnsi="標楷體" w:cs="Arial"/>
                <w:color w:val="555555"/>
                <w:sz w:val="16"/>
                <w:szCs w:val="16"/>
              </w:rPr>
              <w:lastRenderedPageBreak/>
              <w:t>12-25</w:t>
            </w:r>
          </w:p>
        </w:tc>
        <w:tc>
          <w:tcPr>
            <w:tcW w:w="709" w:type="dxa"/>
          </w:tcPr>
          <w:p w14:paraId="58059120" w14:textId="43877000"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三、寓</w:t>
            </w:r>
            <w:r w:rsidRPr="00274D60">
              <w:rPr>
                <w:rFonts w:ascii="標楷體" w:eastAsia="標楷體" w:hAnsi="標楷體" w:hint="eastAsia"/>
                <w:sz w:val="16"/>
                <w:szCs w:val="16"/>
              </w:rPr>
              <w:lastRenderedPageBreak/>
              <w:t>言4.烏鴉食水</w:t>
            </w:r>
          </w:p>
        </w:tc>
        <w:tc>
          <w:tcPr>
            <w:tcW w:w="1134" w:type="dxa"/>
          </w:tcPr>
          <w:p w14:paraId="4CB69C2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1-Ⅲ-1 能正</w:t>
            </w:r>
            <w:r w:rsidRPr="00274D60">
              <w:rPr>
                <w:rFonts w:ascii="標楷體" w:eastAsia="標楷體" w:hAnsi="標楷體" w:hint="eastAsia"/>
                <w:sz w:val="16"/>
                <w:szCs w:val="16"/>
              </w:rPr>
              <w:lastRenderedPageBreak/>
              <w:t>確聽辨並尊重閩南語方音與語詞的差異性。</w:t>
            </w:r>
          </w:p>
          <w:p w14:paraId="14921FA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1-Ⅲ-2 能主動注意並理解科技、資訊及各類媒體的閩南語訊息。</w:t>
            </w:r>
          </w:p>
          <w:p w14:paraId="44D3F63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2-Ⅲ-1 能妥善運用科技媒材增進閩南語的口說能力。</w:t>
            </w:r>
          </w:p>
          <w:p w14:paraId="1299ABE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2-Ⅲ-5 能以閩南語口語表達對多元文化的初步認識。</w:t>
            </w:r>
          </w:p>
          <w:p w14:paraId="5C2F37BD" w14:textId="2C652D9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3-Ⅲ-3 能從閱讀閩南語文過程中認識在地的文化特色。</w:t>
            </w:r>
          </w:p>
        </w:tc>
        <w:tc>
          <w:tcPr>
            <w:tcW w:w="709" w:type="dxa"/>
          </w:tcPr>
          <w:p w14:paraId="4092BDD1" w14:textId="35129A6C"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lastRenderedPageBreak/>
              <w:t>◎</w:t>
            </w:r>
            <w:r w:rsidRPr="00274D60">
              <w:rPr>
                <w:rFonts w:ascii="標楷體" w:eastAsia="標楷體" w:hAnsi="標楷體" w:hint="eastAsia"/>
                <w:sz w:val="16"/>
                <w:szCs w:val="16"/>
              </w:rPr>
              <w:t>Aa-Ⅲ</w:t>
            </w:r>
            <w:r w:rsidRPr="00274D60">
              <w:rPr>
                <w:rFonts w:ascii="標楷體" w:eastAsia="標楷體" w:hAnsi="標楷體" w:hint="eastAsia"/>
                <w:sz w:val="16"/>
                <w:szCs w:val="16"/>
              </w:rPr>
              <w:lastRenderedPageBreak/>
              <w:t>-1羅馬拼音。</w:t>
            </w:r>
          </w:p>
          <w:p w14:paraId="5888CB19" w14:textId="0E95983A"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Ab-Ⅲ-1語詞運用。</w:t>
            </w:r>
          </w:p>
          <w:p w14:paraId="12E46590" w14:textId="6DFDBAEA"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Ab-Ⅲ-2句型運用。</w:t>
            </w:r>
          </w:p>
          <w:p w14:paraId="5F18F2DE" w14:textId="0F1668EC"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Ab-Ⅲ-3 方音差異。</w:t>
            </w:r>
          </w:p>
          <w:p w14:paraId="5B2A1945" w14:textId="194B5FF9"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Bb-Ⅲ-1 數字運用。</w:t>
            </w:r>
          </w:p>
          <w:p w14:paraId="7918581C" w14:textId="4D549705"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Ba-Ⅲ-1 生活應對。</w:t>
            </w:r>
          </w:p>
          <w:p w14:paraId="446BE677" w14:textId="46B52E15"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Bg-Ⅲ-2 口語表達。</w:t>
            </w:r>
          </w:p>
        </w:tc>
        <w:tc>
          <w:tcPr>
            <w:tcW w:w="850" w:type="dxa"/>
          </w:tcPr>
          <w:p w14:paraId="3F19300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1.能說</w:t>
            </w:r>
            <w:r w:rsidRPr="00274D60">
              <w:rPr>
                <w:rFonts w:ascii="標楷體" w:eastAsia="標楷體" w:hAnsi="標楷體" w:hint="eastAsia"/>
                <w:sz w:val="16"/>
                <w:szCs w:val="16"/>
              </w:rPr>
              <w:lastRenderedPageBreak/>
              <w:t>出課本所列基本分數及度量衡的語詞，並於生活中運用。</w:t>
            </w:r>
          </w:p>
          <w:p w14:paraId="7EA08E1D" w14:textId="4453BEBA"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2.能說出課本所列的兩句俗語。</w:t>
            </w:r>
          </w:p>
        </w:tc>
        <w:tc>
          <w:tcPr>
            <w:tcW w:w="4536" w:type="dxa"/>
          </w:tcPr>
          <w:p w14:paraId="5BC8C50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一、引起動機</w:t>
            </w:r>
          </w:p>
          <w:p w14:paraId="403B871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老師揭示這堂課要學的語詞主題：分數、度量衡，請學生翻至課文，將和主題相關的語詞圈起來，並藉此進入語詞教學。</w:t>
            </w:r>
          </w:p>
          <w:p w14:paraId="46BB611D" w14:textId="77777777" w:rsidR="00731646" w:rsidRPr="00274D60" w:rsidRDefault="00731646" w:rsidP="00731646">
            <w:pPr>
              <w:spacing w:line="0" w:lineRule="atLeast"/>
              <w:rPr>
                <w:rFonts w:ascii="標楷體" w:eastAsia="標楷體" w:hAnsi="標楷體"/>
                <w:sz w:val="16"/>
                <w:szCs w:val="16"/>
              </w:rPr>
            </w:pPr>
          </w:p>
          <w:p w14:paraId="1D897FD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3EFAEB1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(四)活動四：認識語詞</w:t>
            </w:r>
          </w:p>
          <w:p w14:paraId="3B19DF3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1.老師帶領學生逐詞範讀、領讀，次數視情況增減。</w:t>
            </w:r>
          </w:p>
          <w:p w14:paraId="6A94551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2.</w:t>
            </w:r>
            <w:r w:rsidRPr="00274D60">
              <w:rPr>
                <w:rFonts w:ascii="標楷體" w:eastAsia="標楷體" w:hAnsi="標楷體" w:hint="eastAsia"/>
                <w:sz w:val="16"/>
                <w:szCs w:val="16"/>
              </w:rPr>
              <w:t>學生跟讀語詞時，老師宜注意學生容易誤讀的音讀，如：【一</w:t>
            </w:r>
            <w:r w:rsidRPr="00274D60">
              <w:rPr>
                <w:rFonts w:ascii="標楷體" w:eastAsia="標楷體" w:hAnsi="標楷體"/>
                <w:sz w:val="16"/>
                <w:szCs w:val="16"/>
              </w:rPr>
              <w:t xml:space="preserve"> tsi</w:t>
            </w:r>
            <w:r w:rsidRPr="00274D60">
              <w:rPr>
                <w:rFonts w:ascii="Times New Roman" w:eastAsia="標楷體" w:hAnsi="Times New Roman"/>
                <w:sz w:val="16"/>
                <w:szCs w:val="16"/>
              </w:rPr>
              <w:t>̍</w:t>
            </w:r>
            <w:r w:rsidRPr="00274D60">
              <w:rPr>
                <w:rFonts w:ascii="標楷體" w:eastAsia="標楷體" w:hAnsi="標楷體"/>
                <w:sz w:val="16"/>
                <w:szCs w:val="16"/>
              </w:rPr>
              <w:t>t</w:t>
            </w:r>
            <w:r w:rsidRPr="00274D60">
              <w:rPr>
                <w:rFonts w:ascii="標楷體" w:eastAsia="標楷體" w:hAnsi="標楷體" w:hint="eastAsia"/>
                <w:sz w:val="16"/>
                <w:szCs w:val="16"/>
              </w:rPr>
              <w:t>】、【尺</w:t>
            </w:r>
            <w:r w:rsidRPr="00274D60">
              <w:rPr>
                <w:rFonts w:ascii="標楷體" w:eastAsia="標楷體" w:hAnsi="標楷體"/>
                <w:sz w:val="16"/>
                <w:szCs w:val="16"/>
              </w:rPr>
              <w:t xml:space="preserve"> tshioh</w:t>
            </w:r>
            <w:r w:rsidRPr="00274D60">
              <w:rPr>
                <w:rFonts w:ascii="標楷體" w:eastAsia="標楷體" w:hAnsi="標楷體" w:hint="eastAsia"/>
                <w:sz w:val="16"/>
                <w:szCs w:val="16"/>
              </w:rPr>
              <w:t>】的入聲韻尾常未讀出，【兩份一</w:t>
            </w:r>
            <w:r w:rsidRPr="00274D60">
              <w:rPr>
                <w:rFonts w:ascii="標楷體" w:eastAsia="標楷體" w:hAnsi="標楷體"/>
                <w:sz w:val="16"/>
                <w:szCs w:val="16"/>
              </w:rPr>
              <w:t xml:space="preserve"> nn</w:t>
            </w:r>
            <w:r w:rsidRPr="00274D60">
              <w:rPr>
                <w:rFonts w:ascii="新細明體" w:hAnsi="新細明體" w:cs="新細明體" w:hint="eastAsia"/>
                <w:sz w:val="16"/>
                <w:szCs w:val="16"/>
              </w:rPr>
              <w:t>̄</w:t>
            </w:r>
            <w:r w:rsidRPr="00274D60">
              <w:rPr>
                <w:rFonts w:ascii="標楷體" w:eastAsia="標楷體" w:hAnsi="標楷體"/>
                <w:sz w:val="16"/>
                <w:szCs w:val="16"/>
              </w:rPr>
              <w:t>g/n</w:t>
            </w:r>
            <w:r w:rsidRPr="00274D60">
              <w:rPr>
                <w:rFonts w:ascii="Cambria" w:eastAsia="標楷體" w:hAnsi="Cambria" w:cs="Cambria"/>
                <w:sz w:val="16"/>
                <w:szCs w:val="16"/>
              </w:rPr>
              <w:t>ō</w:t>
            </w:r>
            <w:r w:rsidRPr="00274D60">
              <w:rPr>
                <w:rFonts w:ascii="標楷體" w:eastAsia="標楷體" w:hAnsi="標楷體"/>
                <w:sz w:val="16"/>
                <w:szCs w:val="16"/>
              </w:rPr>
              <w:t>o-h</w:t>
            </w:r>
            <w:r w:rsidRPr="00274D60">
              <w:rPr>
                <w:rFonts w:ascii="Cambria" w:eastAsia="標楷體" w:hAnsi="Cambria" w:cs="Cambria"/>
                <w:sz w:val="16"/>
                <w:szCs w:val="16"/>
              </w:rPr>
              <w:t>ū</w:t>
            </w:r>
            <w:r w:rsidRPr="00274D60">
              <w:rPr>
                <w:rFonts w:ascii="標楷體" w:eastAsia="標楷體" w:hAnsi="標楷體"/>
                <w:sz w:val="16"/>
                <w:szCs w:val="16"/>
              </w:rPr>
              <w:t>n-tsi</w:t>
            </w:r>
            <w:r w:rsidRPr="00274D60">
              <w:rPr>
                <w:rFonts w:ascii="Times New Roman" w:eastAsia="標楷體" w:hAnsi="Times New Roman"/>
                <w:sz w:val="16"/>
                <w:szCs w:val="16"/>
              </w:rPr>
              <w:t>̍</w:t>
            </w:r>
            <w:r w:rsidRPr="00274D60">
              <w:rPr>
                <w:rFonts w:ascii="標楷體" w:eastAsia="標楷體" w:hAnsi="標楷體"/>
                <w:sz w:val="16"/>
                <w:szCs w:val="16"/>
              </w:rPr>
              <w:t>t</w:t>
            </w:r>
            <w:r w:rsidRPr="00274D60">
              <w:rPr>
                <w:rFonts w:ascii="標楷體" w:eastAsia="標楷體" w:hAnsi="標楷體" w:hint="eastAsia"/>
                <w:sz w:val="16"/>
                <w:szCs w:val="16"/>
              </w:rPr>
              <w:t>】誤讀作「</w:t>
            </w:r>
            <w:r w:rsidRPr="00274D60">
              <w:rPr>
                <w:rFonts w:ascii="標楷體" w:eastAsia="標楷體" w:hAnsi="標楷體"/>
                <w:sz w:val="16"/>
                <w:szCs w:val="16"/>
              </w:rPr>
              <w:t>nn</w:t>
            </w:r>
            <w:r w:rsidRPr="00274D60">
              <w:rPr>
                <w:rFonts w:ascii="新細明體" w:hAnsi="新細明體" w:cs="新細明體" w:hint="eastAsia"/>
                <w:sz w:val="16"/>
                <w:szCs w:val="16"/>
              </w:rPr>
              <w:t>̄</w:t>
            </w:r>
            <w:r w:rsidRPr="00274D60">
              <w:rPr>
                <w:rFonts w:ascii="標楷體" w:eastAsia="標楷體" w:hAnsi="標楷體"/>
                <w:sz w:val="16"/>
                <w:szCs w:val="16"/>
              </w:rPr>
              <w:t>g/n</w:t>
            </w:r>
            <w:r w:rsidRPr="00274D60">
              <w:rPr>
                <w:rFonts w:ascii="Cambria" w:eastAsia="標楷體" w:hAnsi="Cambria" w:cs="Cambria"/>
                <w:sz w:val="16"/>
                <w:szCs w:val="16"/>
              </w:rPr>
              <w:t>ō</w:t>
            </w:r>
            <w:r w:rsidRPr="00274D60">
              <w:rPr>
                <w:rFonts w:ascii="標楷體" w:eastAsia="標楷體" w:hAnsi="標楷體"/>
                <w:sz w:val="16"/>
                <w:szCs w:val="16"/>
              </w:rPr>
              <w:t>o-hun-it</w:t>
            </w:r>
            <w:r w:rsidRPr="00274D60">
              <w:rPr>
                <w:rFonts w:ascii="標楷體" w:eastAsia="標楷體" w:hAnsi="標楷體" w:hint="eastAsia"/>
                <w:sz w:val="16"/>
                <w:szCs w:val="16"/>
              </w:rPr>
              <w:t>」或受華語影響說成「兩分之一</w:t>
            </w:r>
            <w:r w:rsidRPr="00274D60">
              <w:rPr>
                <w:rFonts w:ascii="標楷體" w:eastAsia="標楷體" w:hAnsi="標楷體"/>
                <w:sz w:val="16"/>
                <w:szCs w:val="16"/>
              </w:rPr>
              <w:t>(nn</w:t>
            </w:r>
            <w:r w:rsidRPr="00274D60">
              <w:rPr>
                <w:rFonts w:ascii="新細明體" w:hAnsi="新細明體" w:cs="新細明體" w:hint="eastAsia"/>
                <w:sz w:val="16"/>
                <w:szCs w:val="16"/>
              </w:rPr>
              <w:t>̄</w:t>
            </w:r>
            <w:r w:rsidRPr="00274D60">
              <w:rPr>
                <w:rFonts w:ascii="標楷體" w:eastAsia="標楷體" w:hAnsi="標楷體"/>
                <w:sz w:val="16"/>
                <w:szCs w:val="16"/>
              </w:rPr>
              <w:t>g/n</w:t>
            </w:r>
            <w:r w:rsidRPr="00274D60">
              <w:rPr>
                <w:rFonts w:ascii="Cambria" w:eastAsia="標楷體" w:hAnsi="Cambria" w:cs="Cambria"/>
                <w:sz w:val="16"/>
                <w:szCs w:val="16"/>
              </w:rPr>
              <w:t>ō</w:t>
            </w:r>
            <w:r w:rsidRPr="00274D60">
              <w:rPr>
                <w:rFonts w:ascii="標楷體" w:eastAsia="標楷體" w:hAnsi="標楷體"/>
                <w:sz w:val="16"/>
                <w:szCs w:val="16"/>
              </w:rPr>
              <w:t>o-hun-tsi-it)</w:t>
            </w:r>
            <w:r w:rsidRPr="00274D60">
              <w:rPr>
                <w:rFonts w:ascii="標楷體" w:eastAsia="標楷體" w:hAnsi="標楷體" w:hint="eastAsia"/>
                <w:sz w:val="16"/>
                <w:szCs w:val="16"/>
              </w:rPr>
              <w:t>」。</w:t>
            </w:r>
          </w:p>
          <w:p w14:paraId="5790F14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3.</w:t>
            </w:r>
            <w:r w:rsidRPr="00274D60">
              <w:rPr>
                <w:rFonts w:ascii="標楷體" w:eastAsia="標楷體" w:hAnsi="標楷體" w:hint="eastAsia"/>
                <w:sz w:val="16"/>
                <w:szCs w:val="16"/>
              </w:rPr>
              <w:t>教導分數時，老師可繼續補充【三份兩</w:t>
            </w:r>
            <w:r w:rsidRPr="00274D60">
              <w:rPr>
                <w:rFonts w:ascii="標楷體" w:eastAsia="標楷體" w:hAnsi="標楷體"/>
                <w:sz w:val="16"/>
                <w:szCs w:val="16"/>
              </w:rPr>
              <w:t xml:space="preserve"> sann-h</w:t>
            </w:r>
            <w:r w:rsidRPr="00274D60">
              <w:rPr>
                <w:rFonts w:ascii="Cambria" w:eastAsia="標楷體" w:hAnsi="Cambria" w:cs="Cambria"/>
                <w:sz w:val="16"/>
                <w:szCs w:val="16"/>
              </w:rPr>
              <w:t>ū</w:t>
            </w:r>
            <w:r w:rsidRPr="00274D60">
              <w:rPr>
                <w:rFonts w:ascii="標楷體" w:eastAsia="標楷體" w:hAnsi="標楷體"/>
                <w:sz w:val="16"/>
                <w:szCs w:val="16"/>
              </w:rPr>
              <w:t>n-nn</w:t>
            </w:r>
            <w:r w:rsidRPr="00274D60">
              <w:rPr>
                <w:rFonts w:ascii="新細明體" w:hAnsi="新細明體" w:cs="新細明體" w:hint="eastAsia"/>
                <w:sz w:val="16"/>
                <w:szCs w:val="16"/>
              </w:rPr>
              <w:t>̄</w:t>
            </w:r>
            <w:r w:rsidRPr="00274D60">
              <w:rPr>
                <w:rFonts w:ascii="標楷體" w:eastAsia="標楷體" w:hAnsi="標楷體"/>
                <w:sz w:val="16"/>
                <w:szCs w:val="16"/>
              </w:rPr>
              <w:t>g/n</w:t>
            </w:r>
            <w:r w:rsidRPr="00274D60">
              <w:rPr>
                <w:rFonts w:ascii="Cambria" w:eastAsia="標楷體" w:hAnsi="Cambria" w:cs="Cambria"/>
                <w:sz w:val="16"/>
                <w:szCs w:val="16"/>
              </w:rPr>
              <w:t>ō</w:t>
            </w:r>
            <w:r w:rsidRPr="00274D60">
              <w:rPr>
                <w:rFonts w:ascii="標楷體" w:eastAsia="標楷體" w:hAnsi="標楷體"/>
                <w:sz w:val="16"/>
                <w:szCs w:val="16"/>
              </w:rPr>
              <w:t>o</w:t>
            </w:r>
            <w:r w:rsidRPr="00274D60">
              <w:rPr>
                <w:rFonts w:ascii="標楷體" w:eastAsia="標楷體" w:hAnsi="標楷體" w:hint="eastAsia"/>
                <w:sz w:val="16"/>
                <w:szCs w:val="16"/>
              </w:rPr>
              <w:t>】、【四份三</w:t>
            </w:r>
            <w:r w:rsidRPr="00274D60">
              <w:rPr>
                <w:rFonts w:ascii="標楷體" w:eastAsia="標楷體" w:hAnsi="標楷體"/>
                <w:sz w:val="16"/>
                <w:szCs w:val="16"/>
              </w:rPr>
              <w:t xml:space="preserve"> sì-h</w:t>
            </w:r>
            <w:r w:rsidRPr="00274D60">
              <w:rPr>
                <w:rFonts w:ascii="Cambria" w:eastAsia="標楷體" w:hAnsi="Cambria" w:cs="Cambria"/>
                <w:sz w:val="16"/>
                <w:szCs w:val="16"/>
              </w:rPr>
              <w:t>ū</w:t>
            </w:r>
            <w:r w:rsidRPr="00274D60">
              <w:rPr>
                <w:rFonts w:ascii="標楷體" w:eastAsia="標楷體" w:hAnsi="標楷體"/>
                <w:sz w:val="16"/>
                <w:szCs w:val="16"/>
              </w:rPr>
              <w:t>n-sann</w:t>
            </w:r>
            <w:r w:rsidRPr="00274D60">
              <w:rPr>
                <w:rFonts w:ascii="標楷體" w:eastAsia="標楷體" w:hAnsi="標楷體" w:hint="eastAsia"/>
                <w:sz w:val="16"/>
                <w:szCs w:val="16"/>
              </w:rPr>
              <w:t>】……。</w:t>
            </w:r>
          </w:p>
          <w:p w14:paraId="6E84104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4.</w:t>
            </w:r>
            <w:r w:rsidRPr="00274D60">
              <w:rPr>
                <w:rFonts w:ascii="標楷體" w:eastAsia="標楷體" w:hAnsi="標楷體" w:hint="eastAsia"/>
                <w:sz w:val="16"/>
                <w:szCs w:val="16"/>
              </w:rPr>
              <w:t>教導【一周</w:t>
            </w:r>
            <w:r w:rsidRPr="00274D60">
              <w:rPr>
                <w:rFonts w:ascii="標楷體" w:eastAsia="標楷體" w:hAnsi="標楷體"/>
                <w:sz w:val="16"/>
                <w:szCs w:val="16"/>
              </w:rPr>
              <w:t xml:space="preserve"> tsi</w:t>
            </w:r>
            <w:r w:rsidRPr="00274D60">
              <w:rPr>
                <w:rFonts w:ascii="Times New Roman" w:eastAsia="標楷體" w:hAnsi="Times New Roman"/>
                <w:sz w:val="16"/>
                <w:szCs w:val="16"/>
              </w:rPr>
              <w:t>̍</w:t>
            </w:r>
            <w:r w:rsidRPr="00274D60">
              <w:rPr>
                <w:rFonts w:ascii="標楷體" w:eastAsia="標楷體" w:hAnsi="標楷體"/>
                <w:sz w:val="16"/>
                <w:szCs w:val="16"/>
              </w:rPr>
              <w:t>t tsiu</w:t>
            </w:r>
            <w:r w:rsidRPr="00274D60">
              <w:rPr>
                <w:rFonts w:ascii="標楷體" w:eastAsia="標楷體" w:hAnsi="標楷體" w:hint="eastAsia"/>
                <w:sz w:val="16"/>
                <w:szCs w:val="16"/>
              </w:rPr>
              <w:t>】時，老師可提醒有的人會誤解為「四分之一」。</w:t>
            </w:r>
          </w:p>
          <w:p w14:paraId="5B720A9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5.提醒學生【斤】和【公斤】不一樣，1斤=0.6公斤，【尺】和【公尺】不一樣，1尺≒0.3333公尺。</w:t>
            </w:r>
          </w:p>
          <w:p w14:paraId="410D8B70" w14:textId="77777777" w:rsidR="00731646" w:rsidRPr="00274D60" w:rsidRDefault="00731646" w:rsidP="00731646">
            <w:pPr>
              <w:spacing w:line="0" w:lineRule="atLeast"/>
              <w:rPr>
                <w:rFonts w:ascii="標楷體" w:eastAsia="標楷體" w:hAnsi="標楷體"/>
                <w:sz w:val="16"/>
                <w:szCs w:val="16"/>
              </w:rPr>
            </w:pPr>
          </w:p>
          <w:p w14:paraId="3FAB2B3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(五)活動五：語詞大進擊</w:t>
            </w:r>
          </w:p>
          <w:p w14:paraId="24A4D90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1.老師利用ppt設計4x4不同語詞的圖卡（十六宮格）。</w:t>
            </w:r>
          </w:p>
          <w:p w14:paraId="6326E6C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2.將全班分成數組。</w:t>
            </w:r>
          </w:p>
          <w:p w14:paraId="666FC56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3.先給學生瀏覽簡報上的十六宮格圖卡，十秒鐘後變成空白。</w:t>
            </w:r>
          </w:p>
          <w:p w14:paraId="68F4858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4.老師喊一、二、三，先舉手的那組先猜，配成一對即成功。</w:t>
            </w:r>
          </w:p>
          <w:p w14:paraId="07B2D9E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5.猜錯的話，則換其他組別。</w:t>
            </w:r>
          </w:p>
          <w:p w14:paraId="735ED25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6.人數不多的班級亦可不分組，改為個人搶答。</w:t>
            </w:r>
          </w:p>
          <w:p w14:paraId="17B8B990" w14:textId="77777777" w:rsidR="00731646" w:rsidRPr="00274D60" w:rsidRDefault="00731646" w:rsidP="00731646">
            <w:pPr>
              <w:spacing w:line="0" w:lineRule="atLeast"/>
              <w:rPr>
                <w:rFonts w:ascii="標楷體" w:eastAsia="標楷體" w:hAnsi="標楷體"/>
                <w:sz w:val="16"/>
                <w:szCs w:val="16"/>
              </w:rPr>
            </w:pPr>
          </w:p>
          <w:p w14:paraId="24B38E5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(六)活動六：做伙唸俗語</w:t>
            </w:r>
          </w:p>
          <w:p w14:paraId="1767C4C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❷</w:t>
            </w:r>
            <w:r w:rsidRPr="00274D60">
              <w:rPr>
                <w:rFonts w:ascii="標楷體" w:eastAsia="標楷體" w:hAnsi="標楷體" w:hint="eastAsia"/>
                <w:sz w:val="16"/>
                <w:szCs w:val="16"/>
              </w:rPr>
              <w:t>或教學電子書，讓學生聆聽「做伙唸俗語」內容。</w:t>
            </w:r>
          </w:p>
          <w:p w14:paraId="02F573E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2.老師帶讀並解釋「做伙唸俗語」內容。</w:t>
            </w:r>
          </w:p>
          <w:p w14:paraId="1D6BCAF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3.視教學情況，可補充教學補給站的「俗語」。</w:t>
            </w:r>
          </w:p>
          <w:p w14:paraId="4B5751F5" w14:textId="77777777" w:rsidR="00731646" w:rsidRPr="00274D60" w:rsidRDefault="00731646" w:rsidP="00731646">
            <w:pPr>
              <w:spacing w:line="0" w:lineRule="atLeast"/>
              <w:rPr>
                <w:rFonts w:ascii="標楷體" w:eastAsia="標楷體" w:hAnsi="標楷體"/>
                <w:sz w:val="16"/>
                <w:szCs w:val="16"/>
              </w:rPr>
            </w:pPr>
          </w:p>
          <w:p w14:paraId="6FF0131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00D34C58" w14:textId="681A7469"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搭配教學電子書，複習本堂課程所學。</w:t>
            </w:r>
          </w:p>
        </w:tc>
        <w:tc>
          <w:tcPr>
            <w:tcW w:w="674" w:type="dxa"/>
          </w:tcPr>
          <w:p w14:paraId="1F1C5C0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lastRenderedPageBreak/>
              <w:t>實作</w:t>
            </w:r>
            <w:r w:rsidRPr="00274D60">
              <w:rPr>
                <w:rFonts w:ascii="標楷體" w:eastAsia="標楷體" w:hAnsi="標楷體" w:hint="eastAsia"/>
                <w:sz w:val="16"/>
                <w:szCs w:val="16"/>
              </w:rPr>
              <w:lastRenderedPageBreak/>
              <w:t>評量</w:t>
            </w:r>
          </w:p>
          <w:p w14:paraId="1E03418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1DEFC4E0" w14:textId="7DF5885E"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態度評量</w:t>
            </w:r>
          </w:p>
        </w:tc>
      </w:tr>
      <w:tr w:rsidR="00731646" w:rsidRPr="00596DF1" w14:paraId="3234FE98" w14:textId="77777777" w:rsidTr="006C486F">
        <w:tc>
          <w:tcPr>
            <w:tcW w:w="526" w:type="dxa"/>
            <w:vAlign w:val="center"/>
          </w:tcPr>
          <w:p w14:paraId="1E8CB7E2"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lastRenderedPageBreak/>
              <w:t>1</w:t>
            </w:r>
            <w:r>
              <w:rPr>
                <w:rFonts w:ascii="標楷體" w:eastAsia="標楷體" w:hAnsi="標楷體"/>
                <w:b/>
                <w:sz w:val="22"/>
                <w:szCs w:val="24"/>
              </w:rPr>
              <w:t>8</w:t>
            </w:r>
          </w:p>
        </w:tc>
        <w:tc>
          <w:tcPr>
            <w:tcW w:w="716" w:type="dxa"/>
          </w:tcPr>
          <w:p w14:paraId="17772262" w14:textId="7C494668"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12-28~01-01</w:t>
            </w:r>
          </w:p>
        </w:tc>
        <w:tc>
          <w:tcPr>
            <w:tcW w:w="709" w:type="dxa"/>
          </w:tcPr>
          <w:p w14:paraId="506ED5CE" w14:textId="3DE07FB9"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三、寓言4.烏鴉食水</w:t>
            </w:r>
          </w:p>
        </w:tc>
        <w:tc>
          <w:tcPr>
            <w:tcW w:w="1134" w:type="dxa"/>
          </w:tcPr>
          <w:p w14:paraId="326E3B8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1-Ⅲ-1 能正確聽辨並尊重閩南語方音與語詞的差異性。</w:t>
            </w:r>
          </w:p>
          <w:p w14:paraId="49EEDA4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1-Ⅲ-2 能主動注意並理解科技、資訊及各類媒體的閩南語訊息。</w:t>
            </w:r>
          </w:p>
          <w:p w14:paraId="6B3891A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2-Ⅲ-1 能妥善運用科技媒材增進閩南語的口說能力。</w:t>
            </w:r>
          </w:p>
          <w:p w14:paraId="7438DF4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2-Ⅲ-2 能運用閩南語進行對話、分享與討論。</w:t>
            </w:r>
          </w:p>
          <w:p w14:paraId="44D998F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2-Ⅲ-3 能運用閩南語對生活周遭事物進行有條理的口頭描述。</w:t>
            </w:r>
          </w:p>
          <w:p w14:paraId="6ACDA87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2-Ⅲ-5 能以閩南語口語表達對多元文化的初步認識。</w:t>
            </w:r>
          </w:p>
          <w:p w14:paraId="1225EFB9" w14:textId="6EC51002"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2-Ⅲ-6 能運用閩南語詢問與回答日常生活中的熟悉主題，並能說出在地</w:t>
            </w:r>
            <w:r w:rsidRPr="00274D60">
              <w:rPr>
                <w:rFonts w:ascii="標楷體" w:eastAsia="標楷體" w:hAnsi="標楷體" w:hint="eastAsia"/>
                <w:sz w:val="16"/>
                <w:szCs w:val="16"/>
              </w:rPr>
              <w:lastRenderedPageBreak/>
              <w:t>文化的特色與關懷。</w:t>
            </w:r>
          </w:p>
        </w:tc>
        <w:tc>
          <w:tcPr>
            <w:tcW w:w="709" w:type="dxa"/>
          </w:tcPr>
          <w:p w14:paraId="190405DB" w14:textId="6B893109"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lastRenderedPageBreak/>
              <w:t>◎</w:t>
            </w:r>
            <w:r w:rsidRPr="00274D60">
              <w:rPr>
                <w:rFonts w:ascii="標楷體" w:eastAsia="標楷體" w:hAnsi="標楷體" w:hint="eastAsia"/>
                <w:sz w:val="16"/>
                <w:szCs w:val="16"/>
              </w:rPr>
              <w:t>Aa-Ⅲ-1羅馬拼音。</w:t>
            </w:r>
          </w:p>
          <w:p w14:paraId="4A61500A" w14:textId="55C654D8"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Ab-Ⅲ-1語詞運用。</w:t>
            </w:r>
          </w:p>
          <w:p w14:paraId="1248734A" w14:textId="21F68FD9"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Ac-Ⅲ-1 生活故事。</w:t>
            </w:r>
          </w:p>
          <w:p w14:paraId="007BA7B1" w14:textId="154F983E"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Bb-Ⅲ-1 數字運用。</w:t>
            </w:r>
          </w:p>
          <w:p w14:paraId="22DCE18F" w14:textId="1EDE73DE"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Ba-Ⅲ-1 生活應對。</w:t>
            </w:r>
          </w:p>
          <w:p w14:paraId="6A59EA1C" w14:textId="1745A533"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Bg-Ⅲ-2 口語表達。</w:t>
            </w:r>
          </w:p>
        </w:tc>
        <w:tc>
          <w:tcPr>
            <w:tcW w:w="850" w:type="dxa"/>
          </w:tcPr>
          <w:p w14:paraId="16773341" w14:textId="59F0CC91"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能說出課本所列基本分數及度量衡的語詞，並於生活中運用。</w:t>
            </w:r>
          </w:p>
        </w:tc>
        <w:tc>
          <w:tcPr>
            <w:tcW w:w="4536" w:type="dxa"/>
          </w:tcPr>
          <w:p w14:paraId="05E4AA2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一、引起動機</w:t>
            </w:r>
          </w:p>
          <w:p w14:paraId="3060349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老師引導學生完成學習單（詳見本書P84延伸活動-學習單），並藉此進入「聽看覓」教學。</w:t>
            </w:r>
          </w:p>
          <w:p w14:paraId="75CF6FCE" w14:textId="77777777" w:rsidR="00731646" w:rsidRPr="00274D60" w:rsidRDefault="00731646" w:rsidP="00731646">
            <w:pPr>
              <w:spacing w:line="0" w:lineRule="atLeast"/>
              <w:rPr>
                <w:rFonts w:ascii="標楷體" w:eastAsia="標楷體" w:hAnsi="標楷體"/>
                <w:sz w:val="16"/>
                <w:szCs w:val="16"/>
              </w:rPr>
            </w:pPr>
          </w:p>
          <w:p w14:paraId="32012CF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7226042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(七)活動七：聽看覓</w:t>
            </w:r>
          </w:p>
          <w:p w14:paraId="377AF80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❷</w:t>
            </w:r>
            <w:r w:rsidRPr="00274D60">
              <w:rPr>
                <w:rFonts w:ascii="標楷體" w:eastAsia="標楷體" w:hAnsi="標楷體" w:hint="eastAsia"/>
                <w:sz w:val="16"/>
                <w:szCs w:val="16"/>
              </w:rPr>
              <w:t>或教學電子書，讓學生聆聽「聽看覓」內容。</w:t>
            </w:r>
          </w:p>
          <w:p w14:paraId="038A220D"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2.老師請學生完成「聽看覓」，並引導學生發表。</w:t>
            </w:r>
          </w:p>
          <w:p w14:paraId="654909B6" w14:textId="77777777" w:rsidR="00731646" w:rsidRPr="00274D60" w:rsidRDefault="00731646" w:rsidP="00731646">
            <w:pPr>
              <w:spacing w:line="0" w:lineRule="atLeast"/>
              <w:rPr>
                <w:rFonts w:ascii="標楷體" w:eastAsia="標楷體" w:hAnsi="標楷體"/>
                <w:sz w:val="16"/>
                <w:szCs w:val="16"/>
              </w:rPr>
            </w:pPr>
          </w:p>
          <w:p w14:paraId="3E0685C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(八)活動八：咱來試看覓</w:t>
            </w:r>
          </w:p>
          <w:p w14:paraId="1B46E40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❷</w:t>
            </w:r>
            <w:r w:rsidRPr="00274D60">
              <w:rPr>
                <w:rFonts w:ascii="標楷體" w:eastAsia="標楷體" w:hAnsi="標楷體" w:hint="eastAsia"/>
                <w:sz w:val="16"/>
                <w:szCs w:val="16"/>
              </w:rPr>
              <w:t>或教學電子書，讓學生聆聽「咱來試看覓」內容。</w:t>
            </w:r>
          </w:p>
          <w:p w14:paraId="09A6DE5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2.老師協助學生分組進行討論，各組輪流上臺發表。</w:t>
            </w:r>
          </w:p>
          <w:p w14:paraId="61ACD532" w14:textId="77777777" w:rsidR="00731646" w:rsidRPr="00274D60" w:rsidRDefault="00731646" w:rsidP="00731646">
            <w:pPr>
              <w:spacing w:line="0" w:lineRule="atLeast"/>
              <w:rPr>
                <w:rFonts w:ascii="標楷體" w:eastAsia="標楷體" w:hAnsi="標楷體"/>
                <w:sz w:val="16"/>
                <w:szCs w:val="16"/>
              </w:rPr>
            </w:pPr>
          </w:p>
          <w:p w14:paraId="3E7BC95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034489F0" w14:textId="2DE7D0D8"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搭配教學電子書，複習本堂課程所學。</w:t>
            </w:r>
          </w:p>
        </w:tc>
        <w:tc>
          <w:tcPr>
            <w:tcW w:w="674" w:type="dxa"/>
          </w:tcPr>
          <w:p w14:paraId="4F7D846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實作評量</w:t>
            </w:r>
          </w:p>
          <w:p w14:paraId="1D4DE9E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1877423E" w14:textId="5112B4AE"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聆聽評量</w:t>
            </w:r>
          </w:p>
        </w:tc>
      </w:tr>
      <w:tr w:rsidR="00731646" w:rsidRPr="00596DF1" w14:paraId="172387F2" w14:textId="77777777" w:rsidTr="006C486F">
        <w:tc>
          <w:tcPr>
            <w:tcW w:w="526" w:type="dxa"/>
            <w:vAlign w:val="center"/>
          </w:tcPr>
          <w:p w14:paraId="3617DE4B"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19</w:t>
            </w:r>
          </w:p>
        </w:tc>
        <w:tc>
          <w:tcPr>
            <w:tcW w:w="716" w:type="dxa"/>
          </w:tcPr>
          <w:p w14:paraId="4CB7AB40" w14:textId="19A6BAC8"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01-04~01-08</w:t>
            </w:r>
          </w:p>
        </w:tc>
        <w:tc>
          <w:tcPr>
            <w:tcW w:w="709" w:type="dxa"/>
          </w:tcPr>
          <w:p w14:paraId="3D31A572" w14:textId="6890C03C"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三、寓言4.烏鴉食水</w:t>
            </w:r>
          </w:p>
        </w:tc>
        <w:tc>
          <w:tcPr>
            <w:tcW w:w="1134" w:type="dxa"/>
          </w:tcPr>
          <w:p w14:paraId="57D05A5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1-Ⅲ-1 能正確聽辨並尊重閩南語方音與語詞的差異性。</w:t>
            </w:r>
          </w:p>
          <w:p w14:paraId="6F25EEE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1-Ⅲ-2 能主動注意並理解科技、資訊及各類媒體的閩南語訊息。</w:t>
            </w:r>
          </w:p>
          <w:p w14:paraId="1D4B778D"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2-Ⅲ-1 能妥善運用科技媒材增進閩南語的口說能力。</w:t>
            </w:r>
          </w:p>
          <w:p w14:paraId="1E33F6A4" w14:textId="73362F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2-Ⅲ-5 能以閩南語口語表達對多元文化的初步認識。</w:t>
            </w:r>
          </w:p>
        </w:tc>
        <w:tc>
          <w:tcPr>
            <w:tcW w:w="709" w:type="dxa"/>
          </w:tcPr>
          <w:p w14:paraId="00C7E0DF" w14:textId="416823E4"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Aa-Ⅲ-1羅馬拼音。</w:t>
            </w:r>
          </w:p>
          <w:p w14:paraId="0F0A6936" w14:textId="4D98D5DF"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Ab-Ⅲ-1語詞運用。</w:t>
            </w:r>
          </w:p>
          <w:p w14:paraId="1D72F7D0" w14:textId="09316CE5"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Ab-Ⅲ-3 方音差異。</w:t>
            </w:r>
          </w:p>
          <w:p w14:paraId="5E99B892" w14:textId="3C0C8C6F"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Ac-Ⅲ-1 生活故事。</w:t>
            </w:r>
          </w:p>
          <w:p w14:paraId="4A4A9E9B" w14:textId="33138D2C"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Ba-Ⅲ-1 生活應對。</w:t>
            </w:r>
          </w:p>
          <w:p w14:paraId="49CEFB66" w14:textId="0DD49097"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Bg-Ⅲ-2 口語表達。</w:t>
            </w:r>
          </w:p>
        </w:tc>
        <w:tc>
          <w:tcPr>
            <w:tcW w:w="850" w:type="dxa"/>
          </w:tcPr>
          <w:p w14:paraId="248F5006" w14:textId="3143B7D3"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能學會舌根入聲韻尾，並完成其後的標音符號學習。</w:t>
            </w:r>
          </w:p>
        </w:tc>
        <w:tc>
          <w:tcPr>
            <w:tcW w:w="4536" w:type="dxa"/>
          </w:tcPr>
          <w:p w14:paraId="0DEFECD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一、引起動機</w:t>
            </w:r>
          </w:p>
          <w:p w14:paraId="485D25F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老師揭示本堂課要學的拼音主題，藉此進入「輕鬆學拼音」教學。</w:t>
            </w:r>
          </w:p>
          <w:p w14:paraId="3885F089" w14:textId="77777777" w:rsidR="00731646" w:rsidRPr="00274D60" w:rsidRDefault="00731646" w:rsidP="00731646">
            <w:pPr>
              <w:spacing w:line="0" w:lineRule="atLeast"/>
              <w:rPr>
                <w:rFonts w:ascii="標楷體" w:eastAsia="標楷體" w:hAnsi="標楷體"/>
                <w:sz w:val="16"/>
                <w:szCs w:val="16"/>
              </w:rPr>
            </w:pPr>
          </w:p>
          <w:p w14:paraId="05698B0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3D06EAB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(九)活動九：輕鬆學拼音</w:t>
            </w:r>
          </w:p>
          <w:p w14:paraId="4D67A5F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❷</w:t>
            </w:r>
            <w:r w:rsidRPr="00274D60">
              <w:rPr>
                <w:rFonts w:ascii="標楷體" w:eastAsia="標楷體" w:hAnsi="標楷體" w:hint="eastAsia"/>
                <w:sz w:val="16"/>
                <w:szCs w:val="16"/>
              </w:rPr>
              <w:t>或教學電子書，讓學生聆聽「輕鬆學拼音」內容，本課進度為舌根入聲韻尾。</w:t>
            </w:r>
          </w:p>
          <w:p w14:paraId="1C5761C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2.老師請學生拿出本課的拼音卡，再帶領學生拼讀本課所學的拼音，並指導其發音。</w:t>
            </w:r>
          </w:p>
          <w:p w14:paraId="5F4FEA9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3.視教學情況，可補充教學補給站的「音標舉例」。</w:t>
            </w:r>
          </w:p>
          <w:p w14:paraId="17E752AA" w14:textId="77777777" w:rsidR="00731646" w:rsidRPr="00274D60" w:rsidRDefault="00731646" w:rsidP="00731646">
            <w:pPr>
              <w:spacing w:line="0" w:lineRule="atLeast"/>
              <w:rPr>
                <w:rFonts w:ascii="標楷體" w:eastAsia="標楷體" w:hAnsi="標楷體"/>
                <w:sz w:val="16"/>
                <w:szCs w:val="16"/>
              </w:rPr>
            </w:pPr>
          </w:p>
          <w:p w14:paraId="205AF2E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(十)活動十：拼音練習</w:t>
            </w:r>
          </w:p>
          <w:p w14:paraId="5C24D1F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❷</w:t>
            </w:r>
            <w:r w:rsidRPr="00274D60">
              <w:rPr>
                <w:rFonts w:ascii="標楷體" w:eastAsia="標楷體" w:hAnsi="標楷體" w:hint="eastAsia"/>
                <w:sz w:val="16"/>
                <w:szCs w:val="16"/>
              </w:rPr>
              <w:t>或教學電子書，讓學生聆聽「拼音練習」內容並作答。</w:t>
            </w:r>
          </w:p>
          <w:p w14:paraId="0B97F95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2.師生可採互動方式對答，請學生依序念出拼音。</w:t>
            </w:r>
          </w:p>
          <w:p w14:paraId="6044C40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3.視教學情況，參考「千里傳音」進行教學遊戲。</w:t>
            </w:r>
          </w:p>
          <w:p w14:paraId="49207F48" w14:textId="77777777" w:rsidR="00731646" w:rsidRPr="00274D60" w:rsidRDefault="00731646" w:rsidP="00731646">
            <w:pPr>
              <w:spacing w:line="0" w:lineRule="atLeast"/>
              <w:rPr>
                <w:rFonts w:ascii="標楷體" w:eastAsia="標楷體" w:hAnsi="標楷體"/>
                <w:sz w:val="16"/>
                <w:szCs w:val="16"/>
              </w:rPr>
            </w:pPr>
          </w:p>
          <w:p w14:paraId="7EBFBEF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76BD0965" w14:textId="1D0E6426"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搭配教學電子書，複習本堂課程所學。</w:t>
            </w:r>
          </w:p>
        </w:tc>
        <w:tc>
          <w:tcPr>
            <w:tcW w:w="674" w:type="dxa"/>
          </w:tcPr>
          <w:p w14:paraId="55AA63C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22CC6AA2" w14:textId="04C2D111"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聆聽評量</w:t>
            </w:r>
          </w:p>
        </w:tc>
      </w:tr>
      <w:tr w:rsidR="00731646" w:rsidRPr="00596DF1" w14:paraId="3A0C40CD" w14:textId="77777777" w:rsidTr="006C486F">
        <w:tc>
          <w:tcPr>
            <w:tcW w:w="526" w:type="dxa"/>
            <w:vAlign w:val="center"/>
          </w:tcPr>
          <w:p w14:paraId="49230024"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20</w:t>
            </w:r>
          </w:p>
        </w:tc>
        <w:tc>
          <w:tcPr>
            <w:tcW w:w="716" w:type="dxa"/>
          </w:tcPr>
          <w:p w14:paraId="5EC94BE1" w14:textId="517C82B4"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01-11~01-15</w:t>
            </w:r>
          </w:p>
        </w:tc>
        <w:tc>
          <w:tcPr>
            <w:tcW w:w="709" w:type="dxa"/>
          </w:tcPr>
          <w:p w14:paraId="6B70D8AB" w14:textId="142BAA72"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三、寓言4.烏鴉食水</w:t>
            </w:r>
          </w:p>
        </w:tc>
        <w:tc>
          <w:tcPr>
            <w:tcW w:w="1134" w:type="dxa"/>
          </w:tcPr>
          <w:p w14:paraId="1DBB487D"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1-Ⅲ-1 能正確聽辨並尊重閩南語方音與語詞的差異性。</w:t>
            </w:r>
          </w:p>
          <w:p w14:paraId="34D8B4C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1-Ⅲ-2 能主動注意並理解科技、資訊及各類媒體的閩南語訊息。</w:t>
            </w:r>
          </w:p>
          <w:p w14:paraId="789C408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2-Ⅲ-1 能妥善運用科技媒材增進閩南語的口說能力。</w:t>
            </w:r>
          </w:p>
          <w:p w14:paraId="1D64A67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2-Ⅲ-2 能運用閩南語進行對話、分享與討論。</w:t>
            </w:r>
          </w:p>
          <w:p w14:paraId="395386F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2-Ⅲ-3 能運用閩南語對生活周遭事物進行有條理的口頭描述。</w:t>
            </w:r>
          </w:p>
          <w:p w14:paraId="546C7F4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2-Ⅲ-5 能以閩南語口語表達對多元文化的初步認識。</w:t>
            </w:r>
          </w:p>
          <w:p w14:paraId="615AA0D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2-Ⅲ-6 能運用閩南語詢問與回答日常生活中的熟悉主題，並能說出在地文化的特色與關懷。</w:t>
            </w:r>
          </w:p>
          <w:p w14:paraId="6CD8B20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3-Ⅲ-2 能透過閱讀了解閩南語文學作品的主題</w:t>
            </w:r>
            <w:r w:rsidRPr="00274D60">
              <w:rPr>
                <w:rFonts w:ascii="標楷體" w:eastAsia="標楷體" w:hAnsi="標楷體" w:hint="eastAsia"/>
                <w:sz w:val="16"/>
                <w:szCs w:val="16"/>
              </w:rPr>
              <w:lastRenderedPageBreak/>
              <w:t>及內涵。</w:t>
            </w:r>
          </w:p>
          <w:p w14:paraId="50331F58"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3-Ⅲ-3 能從閱讀閩南語文過程中認識在地的文化特色。</w:t>
            </w:r>
          </w:p>
          <w:p w14:paraId="1A36661F" w14:textId="54465A98"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4-Ⅲ-1 能以簡單的閩南語文寫出日常生活相關的短文。</w:t>
            </w:r>
          </w:p>
        </w:tc>
        <w:tc>
          <w:tcPr>
            <w:tcW w:w="709" w:type="dxa"/>
          </w:tcPr>
          <w:p w14:paraId="2A0E5B14" w14:textId="70541A45"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lastRenderedPageBreak/>
              <w:t>◎</w:t>
            </w:r>
            <w:r w:rsidRPr="00274D60">
              <w:rPr>
                <w:rFonts w:ascii="標楷體" w:eastAsia="標楷體" w:hAnsi="標楷體" w:hint="eastAsia"/>
                <w:sz w:val="16"/>
                <w:szCs w:val="16"/>
              </w:rPr>
              <w:t>Aa-Ⅲ-1羅馬拼音。</w:t>
            </w:r>
          </w:p>
          <w:p w14:paraId="03C8CA4A" w14:textId="195CE651"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Aa-Ⅲ-2漢字書寫。</w:t>
            </w:r>
          </w:p>
          <w:p w14:paraId="490518F4" w14:textId="3C5EA799"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Ab-Ⅲ-1語詞運用。</w:t>
            </w:r>
          </w:p>
          <w:p w14:paraId="639B1896" w14:textId="2916F5D4"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Ab-Ⅲ-2句型運用。</w:t>
            </w:r>
          </w:p>
          <w:p w14:paraId="500B2B6D" w14:textId="17BEE8C3"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Ab-Ⅲ-3 方音差異。</w:t>
            </w:r>
          </w:p>
          <w:p w14:paraId="578DD4E1" w14:textId="6464AC9C"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Ac-Ⅲ-1 生活故事。</w:t>
            </w:r>
          </w:p>
          <w:p w14:paraId="772CA53C" w14:textId="52204EEF"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Bb-Ⅲ-1 數字運用。</w:t>
            </w:r>
          </w:p>
          <w:p w14:paraId="06CBE56A" w14:textId="3C53C7CF"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Ba-Ⅲ-1 生活應對。</w:t>
            </w:r>
          </w:p>
          <w:p w14:paraId="7450E85F" w14:textId="2DADD499"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Bg-Ⅲ-2 口語表達。</w:t>
            </w:r>
          </w:p>
        </w:tc>
        <w:tc>
          <w:tcPr>
            <w:tcW w:w="850" w:type="dxa"/>
          </w:tcPr>
          <w:p w14:paraId="4C24CBDD"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1.能根據課本所列的題目，進行課文深究的討論與發表。</w:t>
            </w:r>
          </w:p>
          <w:p w14:paraId="24983FAE" w14:textId="3AADB0C2"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2.能說出課本所列基本分數及度量衡的語詞，並於生活中運用。</w:t>
            </w:r>
          </w:p>
        </w:tc>
        <w:tc>
          <w:tcPr>
            <w:tcW w:w="4536" w:type="dxa"/>
          </w:tcPr>
          <w:p w14:paraId="3462C34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一、引起動機</w:t>
            </w:r>
          </w:p>
          <w:p w14:paraId="4BEACC4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老師問學生第四課的學習心得。</w:t>
            </w:r>
          </w:p>
          <w:p w14:paraId="09AC2DFE" w14:textId="77777777" w:rsidR="00731646" w:rsidRPr="00274D60" w:rsidRDefault="00731646" w:rsidP="00731646">
            <w:pPr>
              <w:spacing w:line="0" w:lineRule="atLeast"/>
              <w:rPr>
                <w:rFonts w:ascii="標楷體" w:eastAsia="標楷體" w:hAnsi="標楷體"/>
                <w:sz w:val="16"/>
                <w:szCs w:val="16"/>
              </w:rPr>
            </w:pPr>
          </w:p>
          <w:p w14:paraId="2D6D2D7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5075C695"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(十一)活動十一：來寫字</w:t>
            </w:r>
          </w:p>
          <w:p w14:paraId="51501D3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1.老師請學生翻回課文頁，書寫閩南語漢字「偃」，並完成以「偃」為主的造詞。</w:t>
            </w:r>
          </w:p>
          <w:p w14:paraId="097EA89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2.參考本書P77「來寫字」，補充「偃」的用法。</w:t>
            </w:r>
          </w:p>
          <w:p w14:paraId="5B15A2BC" w14:textId="77777777" w:rsidR="00731646" w:rsidRPr="00274D60" w:rsidRDefault="00731646" w:rsidP="00731646">
            <w:pPr>
              <w:spacing w:line="0" w:lineRule="atLeast"/>
              <w:rPr>
                <w:rFonts w:ascii="標楷體" w:eastAsia="標楷體" w:hAnsi="標楷體"/>
                <w:sz w:val="16"/>
                <w:szCs w:val="16"/>
              </w:rPr>
            </w:pPr>
          </w:p>
          <w:p w14:paraId="6810DAE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(十二)活動十二：複習三</w:t>
            </w:r>
          </w:p>
          <w:p w14:paraId="69AA397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❷</w:t>
            </w:r>
            <w:r w:rsidRPr="00274D60">
              <w:rPr>
                <w:rFonts w:ascii="標楷體" w:eastAsia="標楷體" w:hAnsi="標楷體" w:hint="eastAsia"/>
                <w:sz w:val="16"/>
                <w:szCs w:val="16"/>
              </w:rPr>
              <w:t>或教學電子書，讓學生聆聽「複習三」內容並作答。</w:t>
            </w:r>
          </w:p>
          <w:p w14:paraId="426A6B0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2.答畢師生可採互動式進行對答，老師可引導學生用完整的句子發表。</w:t>
            </w:r>
          </w:p>
          <w:p w14:paraId="07980618" w14:textId="77777777" w:rsidR="00731646" w:rsidRPr="00274D60" w:rsidRDefault="00731646" w:rsidP="00731646">
            <w:pPr>
              <w:spacing w:line="0" w:lineRule="atLeast"/>
              <w:rPr>
                <w:rFonts w:ascii="標楷體" w:eastAsia="標楷體" w:hAnsi="標楷體"/>
                <w:sz w:val="16"/>
                <w:szCs w:val="16"/>
              </w:rPr>
            </w:pPr>
          </w:p>
          <w:p w14:paraId="6E2E7C7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(十三)活動十三：看圖講故事</w:t>
            </w:r>
          </w:p>
          <w:p w14:paraId="0868DDF6"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❷</w:t>
            </w:r>
            <w:r w:rsidRPr="00274D60">
              <w:rPr>
                <w:rFonts w:ascii="標楷體" w:eastAsia="標楷體" w:hAnsi="標楷體" w:hint="eastAsia"/>
                <w:sz w:val="16"/>
                <w:szCs w:val="16"/>
              </w:rPr>
              <w:t>或教學電子書，老師引導學生聆聽「看圖講故事」內容。</w:t>
            </w:r>
          </w:p>
          <w:p w14:paraId="3A17D0D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2.老師協助學生分組，參考「文本分析」進行教學活動，老師提問，讓各組進行討論，並寫下討論結果。</w:t>
            </w:r>
          </w:p>
          <w:p w14:paraId="3EB414A9"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3.老師隨機或請自願的組別派代表發表意見，老師視情況給予指導或鼓勵。</w:t>
            </w:r>
          </w:p>
          <w:p w14:paraId="1D896C9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4.打開教學電子書，播放「看圖講故事」動畫，老師可視學生程度切換動畫字幕模式（國語／臺語／無）。</w:t>
            </w:r>
          </w:p>
          <w:p w14:paraId="3C17A47D" w14:textId="77777777" w:rsidR="00731646" w:rsidRPr="00274D60" w:rsidRDefault="00731646" w:rsidP="00731646">
            <w:pPr>
              <w:spacing w:line="0" w:lineRule="atLeast"/>
              <w:rPr>
                <w:rFonts w:ascii="標楷體" w:eastAsia="標楷體" w:hAnsi="標楷體"/>
                <w:sz w:val="16"/>
                <w:szCs w:val="16"/>
              </w:rPr>
            </w:pPr>
          </w:p>
          <w:p w14:paraId="720E1BC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3B6A2114" w14:textId="224BE534"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搭配教學電子書，複習本堂課程所學。</w:t>
            </w:r>
          </w:p>
        </w:tc>
        <w:tc>
          <w:tcPr>
            <w:tcW w:w="674" w:type="dxa"/>
          </w:tcPr>
          <w:p w14:paraId="40DB31B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漢字書寫評量</w:t>
            </w:r>
          </w:p>
          <w:p w14:paraId="34104B8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口語評量</w:t>
            </w:r>
          </w:p>
          <w:p w14:paraId="702F078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聆聽評量</w:t>
            </w:r>
          </w:p>
          <w:p w14:paraId="02A2C92C" w14:textId="5741E0A6"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態度評量</w:t>
            </w:r>
          </w:p>
        </w:tc>
      </w:tr>
      <w:tr w:rsidR="00731646" w:rsidRPr="00596DF1" w14:paraId="3B3749DF" w14:textId="77777777" w:rsidTr="006C486F">
        <w:tc>
          <w:tcPr>
            <w:tcW w:w="526" w:type="dxa"/>
            <w:vAlign w:val="center"/>
          </w:tcPr>
          <w:p w14:paraId="031ECB93" w14:textId="777777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21</w:t>
            </w:r>
          </w:p>
        </w:tc>
        <w:tc>
          <w:tcPr>
            <w:tcW w:w="716" w:type="dxa"/>
          </w:tcPr>
          <w:p w14:paraId="4F747B60" w14:textId="462B4726" w:rsidR="00731646" w:rsidRPr="00B90ACD" w:rsidRDefault="00731646" w:rsidP="00731646">
            <w:pPr>
              <w:spacing w:line="0" w:lineRule="atLeast"/>
              <w:rPr>
                <w:rFonts w:ascii="標楷體" w:eastAsia="標楷體" w:hAnsi="標楷體"/>
                <w:sz w:val="16"/>
                <w:szCs w:val="16"/>
              </w:rPr>
            </w:pPr>
            <w:r w:rsidRPr="00943F04">
              <w:rPr>
                <w:rFonts w:ascii="標楷體" w:eastAsia="標楷體" w:hAnsi="標楷體" w:cs="Arial"/>
                <w:color w:val="555555"/>
                <w:sz w:val="16"/>
                <w:szCs w:val="16"/>
              </w:rPr>
              <w:t>01-18~01-20</w:t>
            </w:r>
          </w:p>
        </w:tc>
        <w:tc>
          <w:tcPr>
            <w:tcW w:w="709" w:type="dxa"/>
          </w:tcPr>
          <w:p w14:paraId="42ADFBD3" w14:textId="6A36996C"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三、寓言4.烏鴉食水</w:t>
            </w:r>
          </w:p>
        </w:tc>
        <w:tc>
          <w:tcPr>
            <w:tcW w:w="1134" w:type="dxa"/>
          </w:tcPr>
          <w:p w14:paraId="693421BD"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1-Ⅲ-1 能正確聽辨並尊重閩南語方音與語詞的差異性。</w:t>
            </w:r>
          </w:p>
          <w:p w14:paraId="0FFF368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1-Ⅲ-2 能主動注意並理解科技、資訊及各類媒體的閩南語訊息。</w:t>
            </w:r>
          </w:p>
          <w:p w14:paraId="4CDC0EA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2-Ⅲ-1 能妥善運用科技媒材增進閩南語的口說能力。</w:t>
            </w:r>
          </w:p>
          <w:p w14:paraId="312B9B5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2-Ⅲ-2 能運用閩南語進行對話、分享與討論。</w:t>
            </w:r>
          </w:p>
          <w:p w14:paraId="70F38E6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2-Ⅲ-3 能運用閩南語對生活周遭事物進行有條理的口頭描述。</w:t>
            </w:r>
          </w:p>
          <w:p w14:paraId="4AAA126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2-Ⅲ-5 能以閩南語口語表達對多元文化的初步認識。</w:t>
            </w:r>
          </w:p>
          <w:p w14:paraId="7990DA4C"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2-Ⅲ-6 能運用閩南語詢問與回答日常生活中的熟悉主題，並能說出在地文化的特色與關懷。</w:t>
            </w:r>
          </w:p>
          <w:p w14:paraId="4513907E"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3-Ⅲ-2 能透過閱讀了解閩南語文學作品的主題及內涵。</w:t>
            </w:r>
          </w:p>
          <w:p w14:paraId="1A9B076B"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3-Ⅲ-3 能從閱讀閩南語文過程中認識在地的文化特色。</w:t>
            </w:r>
          </w:p>
          <w:p w14:paraId="79765A99" w14:textId="48785EF3"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4-Ⅲ-1 能以簡單的閩南語文寫出日常生活相關的短文。</w:t>
            </w:r>
          </w:p>
        </w:tc>
        <w:tc>
          <w:tcPr>
            <w:tcW w:w="709" w:type="dxa"/>
          </w:tcPr>
          <w:p w14:paraId="4CDF6A44" w14:textId="2601BBC5"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Aa-Ⅲ-1羅馬拼音。</w:t>
            </w:r>
          </w:p>
          <w:p w14:paraId="31FC9250" w14:textId="6470A6B3"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Ab-Ⅲ-1語詞運用。</w:t>
            </w:r>
          </w:p>
          <w:p w14:paraId="4185D836" w14:textId="3D917340"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Ab-Ⅲ-2句型運用。</w:t>
            </w:r>
          </w:p>
          <w:p w14:paraId="46C45E97" w14:textId="4C2626E4"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Ab-Ⅲ-3 方音差異。</w:t>
            </w:r>
          </w:p>
          <w:p w14:paraId="766DB1ED" w14:textId="43E5FB04"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Ac-Ⅲ-1 生活故事。</w:t>
            </w:r>
          </w:p>
          <w:p w14:paraId="694FC097" w14:textId="4EE7D228"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Ba-Ⅲ-1 生活應對。</w:t>
            </w:r>
          </w:p>
          <w:p w14:paraId="7790C98D" w14:textId="058A22C1" w:rsidR="00731646" w:rsidRPr="00274D60"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274D60">
              <w:rPr>
                <w:rFonts w:ascii="標楷體" w:eastAsia="標楷體" w:hAnsi="標楷體" w:hint="eastAsia"/>
                <w:sz w:val="16"/>
                <w:szCs w:val="16"/>
              </w:rPr>
              <w:t>Bg-Ⅲ-2 口語表達。</w:t>
            </w:r>
          </w:p>
        </w:tc>
        <w:tc>
          <w:tcPr>
            <w:tcW w:w="850" w:type="dxa"/>
          </w:tcPr>
          <w:p w14:paraId="54A4BBF4"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1.能根據課本所列的題目，進行課文深究的討論與發表。</w:t>
            </w:r>
          </w:p>
          <w:p w14:paraId="44EBFBB8" w14:textId="4ECB6518"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2.能學會舌根入聲韻尾，並完成其後的標音符號學習。</w:t>
            </w:r>
          </w:p>
        </w:tc>
        <w:tc>
          <w:tcPr>
            <w:tcW w:w="4536" w:type="dxa"/>
          </w:tcPr>
          <w:p w14:paraId="6BF2214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一、引起動機</w:t>
            </w:r>
          </w:p>
          <w:p w14:paraId="42F4BA8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配合第一大題「課文複習」，老師引導學生思考本冊中印象最深刻的課文，請學生發表原因，並鼓勵學生用閩南語文將己見書寫下來。</w:t>
            </w:r>
          </w:p>
          <w:p w14:paraId="41A3A26E" w14:textId="77777777" w:rsidR="00731646" w:rsidRPr="00274D60" w:rsidRDefault="00731646" w:rsidP="00731646">
            <w:pPr>
              <w:spacing w:line="0" w:lineRule="atLeast"/>
              <w:rPr>
                <w:rFonts w:ascii="標楷體" w:eastAsia="標楷體" w:hAnsi="標楷體"/>
                <w:sz w:val="16"/>
                <w:szCs w:val="16"/>
              </w:rPr>
            </w:pPr>
          </w:p>
          <w:p w14:paraId="3D9B3F5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二、發展活動</w:t>
            </w:r>
          </w:p>
          <w:p w14:paraId="07D8A26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(十四)活動十四：總複習</w:t>
            </w:r>
          </w:p>
          <w:p w14:paraId="1CDA0D33"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❷</w:t>
            </w:r>
            <w:r w:rsidRPr="00274D60">
              <w:rPr>
                <w:rFonts w:ascii="標楷體" w:eastAsia="標楷體" w:hAnsi="標楷體" w:hint="eastAsia"/>
                <w:sz w:val="16"/>
                <w:szCs w:val="16"/>
              </w:rPr>
              <w:t>或教學電子書，讓學生聆聽「總複習」內容，並依各大題指導語完成指定任務及練習。</w:t>
            </w:r>
          </w:p>
          <w:p w14:paraId="74392C93" w14:textId="77777777" w:rsidR="00731646" w:rsidRPr="00274D60" w:rsidRDefault="00731646" w:rsidP="00731646">
            <w:pPr>
              <w:spacing w:line="0" w:lineRule="atLeast"/>
              <w:rPr>
                <w:rFonts w:ascii="標楷體" w:eastAsia="標楷體" w:hAnsi="標楷體"/>
                <w:sz w:val="16"/>
                <w:szCs w:val="16"/>
              </w:rPr>
            </w:pPr>
          </w:p>
          <w:p w14:paraId="506FF57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 xml:space="preserve">(十五)活動十五：閩南語歌欣賞　</w:t>
            </w:r>
          </w:p>
          <w:p w14:paraId="7227DB9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❷</w:t>
            </w:r>
            <w:r w:rsidRPr="00274D60">
              <w:rPr>
                <w:rFonts w:ascii="標楷體" w:eastAsia="標楷體" w:hAnsi="標楷體" w:hint="eastAsia"/>
                <w:sz w:val="16"/>
                <w:szCs w:val="16"/>
              </w:rPr>
              <w:t>或教學電子書，老師帶讀「感謝你的愛」內容，引導學生探究這首歌曲的意涵。</w:t>
            </w:r>
          </w:p>
          <w:p w14:paraId="7E1F62FA"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2.</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❷</w:t>
            </w:r>
            <w:r w:rsidRPr="00274D60">
              <w:rPr>
                <w:rFonts w:ascii="標楷體" w:eastAsia="標楷體" w:hAnsi="標楷體" w:hint="eastAsia"/>
                <w:sz w:val="16"/>
                <w:szCs w:val="16"/>
              </w:rPr>
              <w:t>或教學電子書，引導學生欣賞〈感謝你的愛〉。</w:t>
            </w:r>
          </w:p>
          <w:p w14:paraId="1525033D"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3.視教學情況，補充教學補給站的「俗語」。</w:t>
            </w:r>
          </w:p>
          <w:p w14:paraId="47F9FCB9" w14:textId="77777777" w:rsidR="00731646" w:rsidRPr="00274D60" w:rsidRDefault="00731646" w:rsidP="00731646">
            <w:pPr>
              <w:spacing w:line="0" w:lineRule="atLeast"/>
              <w:rPr>
                <w:rFonts w:ascii="標楷體" w:eastAsia="標楷體" w:hAnsi="標楷體"/>
                <w:sz w:val="16"/>
                <w:szCs w:val="16"/>
              </w:rPr>
            </w:pPr>
          </w:p>
          <w:p w14:paraId="5C611C9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(十六)活動十六：語詞造句</w:t>
            </w:r>
          </w:p>
          <w:p w14:paraId="1492054D"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sz w:val="16"/>
                <w:szCs w:val="16"/>
              </w:rPr>
              <w:t>1.</w:t>
            </w:r>
            <w:r w:rsidRPr="00274D60">
              <w:rPr>
                <w:rFonts w:ascii="標楷體" w:eastAsia="標楷體" w:hAnsi="標楷體" w:hint="eastAsia"/>
                <w:sz w:val="16"/>
                <w:szCs w:val="16"/>
              </w:rPr>
              <w:t>播放</w:t>
            </w:r>
            <w:r w:rsidRPr="00274D60">
              <w:rPr>
                <w:rFonts w:ascii="標楷體" w:eastAsia="標楷體" w:hAnsi="標楷體"/>
                <w:sz w:val="16"/>
                <w:szCs w:val="16"/>
              </w:rPr>
              <w:t>MP3</w:t>
            </w:r>
            <w:r w:rsidRPr="00274D60">
              <w:rPr>
                <w:rFonts w:ascii="MS Mincho" w:eastAsia="MS Mincho" w:hAnsi="MS Mincho" w:cs="MS Mincho" w:hint="eastAsia"/>
                <w:sz w:val="16"/>
                <w:szCs w:val="16"/>
              </w:rPr>
              <w:t>❷</w:t>
            </w:r>
            <w:r w:rsidRPr="00274D60">
              <w:rPr>
                <w:rFonts w:ascii="標楷體" w:eastAsia="標楷體" w:hAnsi="標楷體" w:hint="eastAsia"/>
                <w:sz w:val="16"/>
                <w:szCs w:val="16"/>
              </w:rPr>
              <w:t>或教學電子書，讓學生聆聽「語詞造句」內容。</w:t>
            </w:r>
          </w:p>
          <w:p w14:paraId="40E222E7"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2.請學生根據各課語詞，自行造句並發表。</w:t>
            </w:r>
          </w:p>
          <w:p w14:paraId="3E61E025" w14:textId="77777777" w:rsidR="00731646" w:rsidRPr="00274D60" w:rsidRDefault="00731646" w:rsidP="00731646">
            <w:pPr>
              <w:spacing w:line="0" w:lineRule="atLeast"/>
              <w:rPr>
                <w:rFonts w:ascii="標楷體" w:eastAsia="標楷體" w:hAnsi="標楷體"/>
                <w:sz w:val="16"/>
                <w:szCs w:val="16"/>
              </w:rPr>
            </w:pPr>
          </w:p>
          <w:p w14:paraId="4BE0B851"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三、統整活動</w:t>
            </w:r>
          </w:p>
          <w:p w14:paraId="0F024A4D" w14:textId="070BE335"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搭配教學電子書，複習本堂課程所學。</w:t>
            </w:r>
          </w:p>
        </w:tc>
        <w:tc>
          <w:tcPr>
            <w:tcW w:w="674" w:type="dxa"/>
          </w:tcPr>
          <w:p w14:paraId="15542922"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態度評量</w:t>
            </w:r>
          </w:p>
          <w:p w14:paraId="58BAB53F"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漢字書寫評量</w:t>
            </w:r>
          </w:p>
          <w:p w14:paraId="0DC81F10" w14:textId="77777777"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聆聽評量</w:t>
            </w:r>
          </w:p>
          <w:p w14:paraId="55A87903" w14:textId="515C4EE0" w:rsidR="00731646" w:rsidRPr="00274D60" w:rsidRDefault="00731646" w:rsidP="00731646">
            <w:pPr>
              <w:spacing w:line="0" w:lineRule="atLeast"/>
              <w:rPr>
                <w:rFonts w:ascii="標楷體" w:eastAsia="標楷體" w:hAnsi="標楷體"/>
                <w:sz w:val="16"/>
                <w:szCs w:val="16"/>
              </w:rPr>
            </w:pPr>
            <w:r w:rsidRPr="00274D60">
              <w:rPr>
                <w:rFonts w:ascii="標楷體" w:eastAsia="標楷體" w:hAnsi="標楷體" w:hint="eastAsia"/>
                <w:sz w:val="16"/>
                <w:szCs w:val="16"/>
              </w:rPr>
              <w:t>實作評量</w:t>
            </w:r>
          </w:p>
        </w:tc>
      </w:tr>
    </w:tbl>
    <w:p w14:paraId="00A43B4E" w14:textId="77777777" w:rsidR="000D5DBE" w:rsidRDefault="000D5DB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18"/>
        <w:gridCol w:w="275"/>
        <w:gridCol w:w="850"/>
        <w:gridCol w:w="269"/>
        <w:gridCol w:w="1987"/>
        <w:gridCol w:w="103"/>
        <w:gridCol w:w="1185"/>
        <w:gridCol w:w="425"/>
        <w:gridCol w:w="881"/>
        <w:gridCol w:w="993"/>
        <w:gridCol w:w="1394"/>
      </w:tblGrid>
      <w:tr w:rsidR="000D5DBE" w:rsidRPr="000D5DBE" w14:paraId="54D422E9" w14:textId="77777777" w:rsidTr="00F50E01">
        <w:tc>
          <w:tcPr>
            <w:tcW w:w="9755" w:type="dxa"/>
            <w:gridSpan w:val="12"/>
            <w:vAlign w:val="center"/>
          </w:tcPr>
          <w:p w14:paraId="3783C2C7" w14:textId="36EF5DD8" w:rsidR="000D5DBE" w:rsidRPr="0039489B" w:rsidRDefault="000D5DBE" w:rsidP="00621158">
            <w:pPr>
              <w:snapToGrid w:val="0"/>
              <w:spacing w:line="280" w:lineRule="atLeast"/>
              <w:jc w:val="center"/>
              <w:rPr>
                <w:rFonts w:ascii="標楷體" w:eastAsia="標楷體" w:hAnsi="標楷體"/>
                <w:szCs w:val="24"/>
                <w:u w:val="thick"/>
              </w:rPr>
            </w:pPr>
            <w:r w:rsidRPr="000D5DBE">
              <w:rPr>
                <w:rFonts w:ascii="標楷體" w:eastAsia="標楷體" w:hAnsi="標楷體" w:hint="eastAsia"/>
                <w:szCs w:val="24"/>
              </w:rPr>
              <w:lastRenderedPageBreak/>
              <w:t>嘉義市○○國民小學1</w:t>
            </w:r>
            <w:r w:rsidR="00543B52">
              <w:rPr>
                <w:rFonts w:ascii="標楷體" w:eastAsia="標楷體" w:hAnsi="標楷體" w:hint="eastAsia"/>
                <w:szCs w:val="24"/>
              </w:rPr>
              <w:t>1</w:t>
            </w:r>
            <w:r w:rsidR="00731646">
              <w:rPr>
                <w:rFonts w:ascii="標楷體" w:eastAsia="標楷體" w:hAnsi="標楷體" w:hint="eastAsia"/>
                <w:szCs w:val="24"/>
              </w:rPr>
              <w:t>5</w:t>
            </w:r>
            <w:r w:rsidRPr="000D5DBE">
              <w:rPr>
                <w:rFonts w:ascii="標楷體" w:eastAsia="標楷體" w:hAnsi="標楷體" w:hint="eastAsia"/>
                <w:szCs w:val="24"/>
              </w:rPr>
              <w:t>學年度第</w:t>
            </w:r>
            <w:r>
              <w:rPr>
                <w:rFonts w:ascii="標楷體" w:eastAsia="標楷體" w:hAnsi="標楷體" w:hint="eastAsia"/>
                <w:szCs w:val="24"/>
              </w:rPr>
              <w:t>二</w:t>
            </w:r>
            <w:r w:rsidRPr="000D5DBE">
              <w:rPr>
                <w:rFonts w:ascii="標楷體" w:eastAsia="標楷體" w:hAnsi="標楷體" w:hint="eastAsia"/>
                <w:szCs w:val="24"/>
              </w:rPr>
              <w:t xml:space="preserve">學期 </w:t>
            </w:r>
            <w:r w:rsidRPr="000D5DBE">
              <w:rPr>
                <w:rFonts w:ascii="標楷體" w:eastAsia="標楷體" w:hAnsi="標楷體" w:hint="eastAsia"/>
                <w:szCs w:val="24"/>
                <w:u w:val="thick"/>
              </w:rPr>
              <w:t xml:space="preserve"> </w:t>
            </w:r>
            <w:r w:rsidR="00E2605E">
              <w:rPr>
                <w:rFonts w:ascii="標楷體" w:eastAsia="標楷體" w:hAnsi="標楷體" w:hint="eastAsia"/>
                <w:szCs w:val="24"/>
                <w:u w:val="thick"/>
              </w:rPr>
              <w:t>六</w:t>
            </w:r>
            <w:r w:rsidR="00926193">
              <w:rPr>
                <w:rFonts w:ascii="標楷體" w:eastAsia="標楷體" w:hAnsi="標楷體" w:hint="eastAsia"/>
                <w:szCs w:val="24"/>
                <w:u w:val="thick"/>
              </w:rPr>
              <w:t xml:space="preserve"> </w:t>
            </w:r>
            <w:r w:rsidRPr="000D5DBE">
              <w:rPr>
                <w:rFonts w:ascii="標楷體" w:eastAsia="標楷體" w:hAnsi="標楷體" w:hint="eastAsia"/>
                <w:szCs w:val="24"/>
              </w:rPr>
              <w:t xml:space="preserve"> 年級 </w:t>
            </w:r>
            <w:r w:rsidR="00926193">
              <w:rPr>
                <w:rFonts w:ascii="標楷體" w:eastAsia="標楷體" w:hAnsi="標楷體" w:hint="eastAsia"/>
                <w:szCs w:val="24"/>
                <w:u w:val="thick"/>
              </w:rPr>
              <w:t xml:space="preserve"> 閩南語 </w:t>
            </w:r>
            <w:r w:rsidRPr="000D5DBE">
              <w:rPr>
                <w:rFonts w:ascii="標楷體" w:eastAsia="標楷體" w:hAnsi="標楷體" w:hint="eastAsia"/>
                <w:szCs w:val="24"/>
              </w:rPr>
              <w:t>領域課程計畫</w:t>
            </w:r>
          </w:p>
        </w:tc>
      </w:tr>
      <w:tr w:rsidR="000D5DBE" w:rsidRPr="000D5DBE" w14:paraId="0BD3B4F7" w14:textId="77777777" w:rsidTr="0019528E">
        <w:tc>
          <w:tcPr>
            <w:tcW w:w="1668" w:type="dxa"/>
            <w:gridSpan w:val="3"/>
            <w:vAlign w:val="center"/>
          </w:tcPr>
          <w:p w14:paraId="694C290C" w14:textId="77777777" w:rsidR="000D5DBE" w:rsidRPr="000D5DBE" w:rsidRDefault="000D5DBE" w:rsidP="000D5DBE">
            <w:pPr>
              <w:snapToGrid w:val="0"/>
              <w:spacing w:line="280" w:lineRule="atLeast"/>
              <w:jc w:val="center"/>
              <w:rPr>
                <w:rFonts w:ascii="標楷體" w:eastAsia="標楷體" w:hAnsi="標楷體"/>
                <w:sz w:val="22"/>
              </w:rPr>
            </w:pPr>
            <w:r w:rsidRPr="000D5DBE">
              <w:rPr>
                <w:rFonts w:ascii="標楷體" w:eastAsia="標楷體" w:hAnsi="標楷體" w:hint="eastAsia"/>
                <w:sz w:val="22"/>
              </w:rPr>
              <w:t>每週節數</w:t>
            </w:r>
          </w:p>
        </w:tc>
        <w:tc>
          <w:tcPr>
            <w:tcW w:w="3106" w:type="dxa"/>
            <w:gridSpan w:val="3"/>
            <w:vAlign w:val="center"/>
          </w:tcPr>
          <w:p w14:paraId="29CF9A7C" w14:textId="77777777" w:rsidR="000D5DBE" w:rsidRPr="000D5DBE" w:rsidRDefault="00926193" w:rsidP="000D5DBE">
            <w:pPr>
              <w:snapToGrid w:val="0"/>
              <w:spacing w:line="280" w:lineRule="atLeast"/>
              <w:jc w:val="center"/>
              <w:rPr>
                <w:rFonts w:ascii="標楷體" w:eastAsia="標楷體" w:hAnsi="標楷體"/>
                <w:szCs w:val="24"/>
              </w:rPr>
            </w:pPr>
            <w:r>
              <w:rPr>
                <w:rFonts w:ascii="標楷體" w:eastAsia="標楷體" w:hAnsi="標楷體" w:hint="eastAsia"/>
                <w:szCs w:val="24"/>
              </w:rPr>
              <w:t>1</w:t>
            </w:r>
            <w:r w:rsidR="000D5DBE" w:rsidRPr="000D5DBE">
              <w:rPr>
                <w:rFonts w:ascii="標楷體" w:eastAsia="標楷體" w:hAnsi="標楷體" w:hint="eastAsia"/>
                <w:szCs w:val="24"/>
              </w:rPr>
              <w:t>節</w:t>
            </w:r>
          </w:p>
        </w:tc>
        <w:tc>
          <w:tcPr>
            <w:tcW w:w="2594" w:type="dxa"/>
            <w:gridSpan w:val="4"/>
            <w:vAlign w:val="center"/>
          </w:tcPr>
          <w:p w14:paraId="1C665AD2" w14:textId="77777777" w:rsidR="000D5DBE" w:rsidRPr="000D5DBE" w:rsidRDefault="000D5DBE" w:rsidP="000D5DBE">
            <w:pPr>
              <w:snapToGrid w:val="0"/>
              <w:spacing w:line="280" w:lineRule="atLeast"/>
              <w:jc w:val="center"/>
              <w:rPr>
                <w:rFonts w:ascii="標楷體" w:eastAsia="標楷體" w:hAnsi="標楷體"/>
                <w:sz w:val="22"/>
              </w:rPr>
            </w:pPr>
            <w:r w:rsidRPr="000D5DBE">
              <w:rPr>
                <w:rFonts w:ascii="標楷體" w:eastAsia="標楷體" w:hAnsi="標楷體" w:hint="eastAsia"/>
                <w:sz w:val="22"/>
              </w:rPr>
              <w:t>設計者</w:t>
            </w:r>
          </w:p>
        </w:tc>
        <w:tc>
          <w:tcPr>
            <w:tcW w:w="2387" w:type="dxa"/>
            <w:gridSpan w:val="2"/>
          </w:tcPr>
          <w:p w14:paraId="1DB6E09D" w14:textId="77777777" w:rsidR="000D5DBE" w:rsidRPr="000D5DBE" w:rsidRDefault="000D5DBE" w:rsidP="000D5DBE">
            <w:pPr>
              <w:snapToGrid w:val="0"/>
              <w:spacing w:line="280" w:lineRule="atLeast"/>
              <w:jc w:val="both"/>
              <w:rPr>
                <w:rFonts w:ascii="標楷體" w:eastAsia="標楷體" w:hAnsi="標楷體"/>
                <w:sz w:val="22"/>
              </w:rPr>
            </w:pPr>
          </w:p>
        </w:tc>
      </w:tr>
      <w:tr w:rsidR="0019528E" w:rsidRPr="000D5DBE" w14:paraId="02ADBEBD" w14:textId="77777777" w:rsidTr="0019528E">
        <w:trPr>
          <w:trHeight w:val="320"/>
        </w:trPr>
        <w:tc>
          <w:tcPr>
            <w:tcW w:w="1668" w:type="dxa"/>
            <w:gridSpan w:val="3"/>
            <w:vMerge w:val="restart"/>
            <w:vAlign w:val="center"/>
          </w:tcPr>
          <w:p w14:paraId="53D2179C" w14:textId="77777777" w:rsidR="0019528E" w:rsidRPr="000D5DBE" w:rsidRDefault="0019528E" w:rsidP="000D5DBE">
            <w:pPr>
              <w:jc w:val="center"/>
              <w:rPr>
                <w:rFonts w:eastAsia="標楷體" w:hAnsi="標楷體"/>
              </w:rPr>
            </w:pPr>
            <w:r w:rsidRPr="000D5DBE">
              <w:rPr>
                <w:rFonts w:eastAsia="標楷體" w:hAnsi="標楷體" w:hint="eastAsia"/>
              </w:rPr>
              <w:t>核心素養</w:t>
            </w:r>
          </w:p>
        </w:tc>
        <w:tc>
          <w:tcPr>
            <w:tcW w:w="850" w:type="dxa"/>
            <w:vAlign w:val="center"/>
          </w:tcPr>
          <w:p w14:paraId="3DE09822" w14:textId="77777777" w:rsidR="0019528E" w:rsidRPr="000D5DBE" w:rsidRDefault="0019528E" w:rsidP="000D5DBE">
            <w:pPr>
              <w:snapToGrid w:val="0"/>
              <w:ind w:left="-19"/>
              <w:jc w:val="both"/>
              <w:rPr>
                <w:rFonts w:ascii="標楷體" w:eastAsia="標楷體" w:hAnsi="標楷體"/>
                <w:szCs w:val="24"/>
              </w:rPr>
            </w:pPr>
            <w:r w:rsidRPr="000D5DBE">
              <w:rPr>
                <w:rFonts w:ascii="標楷體" w:eastAsia="標楷體" w:hAnsi="標楷體" w:hint="eastAsia"/>
                <w:szCs w:val="24"/>
              </w:rPr>
              <w:t>總綱</w:t>
            </w:r>
          </w:p>
        </w:tc>
        <w:tc>
          <w:tcPr>
            <w:tcW w:w="7237" w:type="dxa"/>
            <w:gridSpan w:val="8"/>
          </w:tcPr>
          <w:p w14:paraId="19B166F6" w14:textId="77777777" w:rsidR="00BA1F62" w:rsidRPr="00BA1F62" w:rsidRDefault="00BA1F62" w:rsidP="00BA1F62">
            <w:pPr>
              <w:pStyle w:val="Default"/>
              <w:spacing w:line="0" w:lineRule="atLeast"/>
              <w:jc w:val="both"/>
              <w:rPr>
                <w:rFonts w:eastAsia="標楷體"/>
                <w:sz w:val="20"/>
                <w:szCs w:val="20"/>
              </w:rPr>
            </w:pPr>
            <w:r w:rsidRPr="00BA1F62">
              <w:rPr>
                <w:rFonts w:eastAsia="標楷體" w:hint="eastAsia"/>
                <w:sz w:val="20"/>
                <w:szCs w:val="20"/>
              </w:rPr>
              <w:t>A2系統思考與解決問題</w:t>
            </w:r>
          </w:p>
          <w:p w14:paraId="68E921E6" w14:textId="63C83D8E" w:rsidR="0019528E" w:rsidRPr="0042487B" w:rsidRDefault="00BA1F62" w:rsidP="00BA1F62">
            <w:pPr>
              <w:pStyle w:val="Default"/>
              <w:spacing w:line="0" w:lineRule="atLeast"/>
              <w:jc w:val="both"/>
              <w:rPr>
                <w:rFonts w:eastAsia="標楷體"/>
                <w:sz w:val="20"/>
                <w:szCs w:val="20"/>
              </w:rPr>
            </w:pPr>
            <w:r w:rsidRPr="00BA1F62">
              <w:rPr>
                <w:rFonts w:eastAsia="標楷體" w:hint="eastAsia"/>
                <w:sz w:val="20"/>
                <w:szCs w:val="20"/>
              </w:rPr>
              <w:t>A3規劃執行與創新應變</w:t>
            </w:r>
          </w:p>
          <w:p w14:paraId="52C67641" w14:textId="77777777" w:rsidR="0019528E" w:rsidRDefault="0019528E" w:rsidP="0042487B">
            <w:pPr>
              <w:pStyle w:val="Default"/>
              <w:spacing w:line="0" w:lineRule="atLeast"/>
              <w:jc w:val="both"/>
              <w:rPr>
                <w:rFonts w:eastAsia="標楷體"/>
                <w:sz w:val="20"/>
                <w:szCs w:val="20"/>
              </w:rPr>
            </w:pPr>
            <w:r w:rsidRPr="0042487B">
              <w:rPr>
                <w:rFonts w:eastAsia="標楷體" w:hint="eastAsia"/>
                <w:sz w:val="20"/>
                <w:szCs w:val="20"/>
              </w:rPr>
              <w:t>B1符號運用與溝通表達</w:t>
            </w:r>
          </w:p>
          <w:p w14:paraId="6EA1D777" w14:textId="4BC3BD74" w:rsidR="00BA1F62" w:rsidRPr="0042487B" w:rsidRDefault="00BA1F62" w:rsidP="0042487B">
            <w:pPr>
              <w:pStyle w:val="Default"/>
              <w:spacing w:line="0" w:lineRule="atLeast"/>
              <w:jc w:val="both"/>
              <w:rPr>
                <w:rFonts w:eastAsia="標楷體"/>
                <w:sz w:val="20"/>
                <w:szCs w:val="20"/>
              </w:rPr>
            </w:pPr>
            <w:r w:rsidRPr="00BA1F62">
              <w:rPr>
                <w:rFonts w:eastAsia="標楷體" w:hint="eastAsia"/>
                <w:sz w:val="20"/>
                <w:szCs w:val="20"/>
              </w:rPr>
              <w:t>B3藝術涵養與美感素養</w:t>
            </w:r>
          </w:p>
          <w:p w14:paraId="333BC38B" w14:textId="77777777" w:rsidR="00BA1F62" w:rsidRDefault="0019528E" w:rsidP="00BA1F62">
            <w:pPr>
              <w:pStyle w:val="Default"/>
              <w:spacing w:line="0" w:lineRule="atLeast"/>
              <w:jc w:val="both"/>
              <w:rPr>
                <w:rFonts w:eastAsia="標楷體"/>
                <w:sz w:val="20"/>
                <w:szCs w:val="20"/>
              </w:rPr>
            </w:pPr>
            <w:r w:rsidRPr="0042487B">
              <w:rPr>
                <w:rFonts w:eastAsia="標楷體" w:hint="eastAsia"/>
                <w:sz w:val="20"/>
                <w:szCs w:val="20"/>
              </w:rPr>
              <w:t>C1道德實踐與公民意識</w:t>
            </w:r>
          </w:p>
          <w:p w14:paraId="3B248276" w14:textId="4A7986F8" w:rsidR="0019528E" w:rsidRPr="0042487B" w:rsidRDefault="0014010A" w:rsidP="00BA1F62">
            <w:pPr>
              <w:pStyle w:val="Default"/>
              <w:spacing w:line="0" w:lineRule="atLeast"/>
              <w:jc w:val="both"/>
              <w:rPr>
                <w:rFonts w:eastAsia="標楷體"/>
                <w:sz w:val="20"/>
                <w:szCs w:val="20"/>
              </w:rPr>
            </w:pPr>
            <w:r w:rsidRPr="0042487B">
              <w:rPr>
                <w:rFonts w:eastAsia="標楷體" w:cs="新細明體" w:hint="eastAsia"/>
                <w:sz w:val="20"/>
                <w:szCs w:val="20"/>
              </w:rPr>
              <w:t>C3</w:t>
            </w:r>
            <w:r w:rsidRPr="0042487B">
              <w:rPr>
                <w:rFonts w:eastAsia="標楷體" w:hint="eastAsia"/>
                <w:sz w:val="20"/>
                <w:szCs w:val="20"/>
              </w:rPr>
              <w:t>多元文化</w:t>
            </w:r>
            <w:r w:rsidRPr="0042487B">
              <w:rPr>
                <w:rFonts w:eastAsia="標楷體" w:cs="新細明體" w:hint="eastAsia"/>
                <w:sz w:val="20"/>
                <w:szCs w:val="20"/>
              </w:rPr>
              <w:t>與國際理解</w:t>
            </w:r>
          </w:p>
        </w:tc>
      </w:tr>
      <w:tr w:rsidR="0014010A" w:rsidRPr="000D5DBE" w14:paraId="5765481A" w14:textId="77777777" w:rsidTr="0019528E">
        <w:trPr>
          <w:trHeight w:val="320"/>
        </w:trPr>
        <w:tc>
          <w:tcPr>
            <w:tcW w:w="1668" w:type="dxa"/>
            <w:gridSpan w:val="3"/>
            <w:vMerge/>
            <w:vAlign w:val="center"/>
          </w:tcPr>
          <w:p w14:paraId="5E7B1247" w14:textId="77777777" w:rsidR="0014010A" w:rsidRPr="000D5DBE" w:rsidRDefault="0014010A" w:rsidP="0014010A">
            <w:pPr>
              <w:snapToGrid w:val="0"/>
              <w:spacing w:line="280" w:lineRule="atLeast"/>
              <w:jc w:val="center"/>
              <w:rPr>
                <w:rFonts w:ascii="標楷體" w:eastAsia="標楷體" w:hAnsi="標楷體"/>
                <w:color w:val="FF0000"/>
                <w:sz w:val="22"/>
              </w:rPr>
            </w:pPr>
          </w:p>
        </w:tc>
        <w:tc>
          <w:tcPr>
            <w:tcW w:w="850" w:type="dxa"/>
            <w:vAlign w:val="center"/>
          </w:tcPr>
          <w:p w14:paraId="327921C9" w14:textId="77777777" w:rsidR="0014010A" w:rsidRPr="000D5DBE" w:rsidRDefault="0014010A" w:rsidP="00610D1C">
            <w:pPr>
              <w:snapToGrid w:val="0"/>
              <w:spacing w:line="280" w:lineRule="atLeast"/>
              <w:rPr>
                <w:rFonts w:ascii="標楷體" w:eastAsia="標楷體" w:hAnsi="標楷體"/>
                <w:szCs w:val="24"/>
              </w:rPr>
            </w:pPr>
            <w:r w:rsidRPr="000D5DBE">
              <w:rPr>
                <w:rFonts w:ascii="標楷體" w:eastAsia="標楷體" w:hAnsi="標楷體" w:hint="eastAsia"/>
                <w:szCs w:val="24"/>
              </w:rPr>
              <w:t>領綱</w:t>
            </w:r>
          </w:p>
        </w:tc>
        <w:tc>
          <w:tcPr>
            <w:tcW w:w="7237" w:type="dxa"/>
            <w:gridSpan w:val="8"/>
          </w:tcPr>
          <w:p w14:paraId="2E26FF7E" w14:textId="77777777" w:rsidR="0014010A" w:rsidRPr="0042487B" w:rsidRDefault="0014010A" w:rsidP="0042487B">
            <w:pPr>
              <w:spacing w:line="0" w:lineRule="atLeast"/>
              <w:jc w:val="both"/>
              <w:rPr>
                <w:rFonts w:ascii="標楷體" w:eastAsia="標楷體" w:hAnsi="標楷體" w:cs="標楷體"/>
                <w:sz w:val="20"/>
                <w:szCs w:val="20"/>
              </w:rPr>
            </w:pPr>
            <w:r w:rsidRPr="0042487B">
              <w:rPr>
                <w:rFonts w:ascii="標楷體" w:eastAsia="標楷體" w:hAnsi="標楷體" w:cs="標楷體" w:hint="eastAsia"/>
                <w:sz w:val="20"/>
                <w:szCs w:val="20"/>
              </w:rPr>
              <w:t>閩-E-A2</w:t>
            </w:r>
          </w:p>
          <w:p w14:paraId="29244D9B" w14:textId="77777777" w:rsidR="0014010A" w:rsidRPr="0042487B" w:rsidRDefault="0014010A" w:rsidP="0042487B">
            <w:pPr>
              <w:spacing w:line="0" w:lineRule="atLeast"/>
              <w:jc w:val="both"/>
              <w:rPr>
                <w:rFonts w:ascii="標楷體" w:eastAsia="標楷體" w:hAnsi="標楷體" w:cs="標楷體"/>
                <w:sz w:val="20"/>
                <w:szCs w:val="20"/>
              </w:rPr>
            </w:pPr>
            <w:r w:rsidRPr="0042487B">
              <w:rPr>
                <w:rFonts w:ascii="標楷體" w:eastAsia="標楷體" w:hAnsi="標楷體" w:cs="標楷體" w:hint="eastAsia"/>
                <w:sz w:val="20"/>
                <w:szCs w:val="20"/>
              </w:rPr>
              <w:t>具備使用閩南語文進行思考的能力，並用之於日常生活中，以處理相關問題。</w:t>
            </w:r>
          </w:p>
          <w:p w14:paraId="70C1FC10" w14:textId="77777777" w:rsidR="0014010A" w:rsidRPr="0042487B" w:rsidRDefault="0014010A" w:rsidP="0042487B">
            <w:pPr>
              <w:spacing w:line="0" w:lineRule="atLeast"/>
              <w:jc w:val="both"/>
              <w:rPr>
                <w:rFonts w:ascii="標楷體" w:eastAsia="標楷體" w:hAnsi="標楷體" w:cs="標楷體"/>
                <w:sz w:val="20"/>
                <w:szCs w:val="20"/>
              </w:rPr>
            </w:pPr>
            <w:r w:rsidRPr="0042487B">
              <w:rPr>
                <w:rFonts w:ascii="標楷體" w:eastAsia="標楷體" w:hAnsi="標楷體" w:cs="標楷體" w:hint="eastAsia"/>
                <w:sz w:val="20"/>
                <w:szCs w:val="20"/>
              </w:rPr>
              <w:t>閩-E-A3</w:t>
            </w:r>
          </w:p>
          <w:p w14:paraId="5CEFD9F6" w14:textId="77777777" w:rsidR="0014010A" w:rsidRPr="0042487B" w:rsidRDefault="0014010A" w:rsidP="0042487B">
            <w:pPr>
              <w:spacing w:line="0" w:lineRule="atLeast"/>
              <w:jc w:val="both"/>
              <w:rPr>
                <w:rFonts w:ascii="標楷體" w:eastAsia="標楷體" w:hAnsi="標楷體" w:cs="標楷體"/>
                <w:sz w:val="20"/>
                <w:szCs w:val="20"/>
              </w:rPr>
            </w:pPr>
            <w:r w:rsidRPr="0042487B">
              <w:rPr>
                <w:rFonts w:ascii="標楷體" w:eastAsia="標楷體" w:hAnsi="標楷體" w:cs="標楷體" w:hint="eastAsia"/>
                <w:sz w:val="20"/>
                <w:szCs w:val="20"/>
              </w:rPr>
              <w:t>具備運用閩南語文來擬訂、討論、執行與分享個人生活計畫，以充實自我生活經驗，增進個人適應社會的能力。</w:t>
            </w:r>
          </w:p>
          <w:p w14:paraId="78899EC9" w14:textId="77777777" w:rsidR="0014010A" w:rsidRPr="0042487B" w:rsidRDefault="0014010A" w:rsidP="0042487B">
            <w:pPr>
              <w:spacing w:line="0" w:lineRule="atLeast"/>
              <w:jc w:val="both"/>
              <w:rPr>
                <w:rFonts w:ascii="標楷體" w:eastAsia="標楷體" w:hAnsi="標楷體" w:cs="標楷體"/>
                <w:sz w:val="20"/>
                <w:szCs w:val="20"/>
              </w:rPr>
            </w:pPr>
            <w:r w:rsidRPr="0042487B">
              <w:rPr>
                <w:rFonts w:ascii="標楷體" w:eastAsia="標楷體" w:hAnsi="標楷體" w:cs="標楷體" w:hint="eastAsia"/>
                <w:sz w:val="20"/>
                <w:szCs w:val="20"/>
              </w:rPr>
              <w:t>閩-E-B1</w:t>
            </w:r>
          </w:p>
          <w:p w14:paraId="529D7EDA" w14:textId="77777777" w:rsidR="0014010A" w:rsidRPr="0042487B" w:rsidRDefault="0014010A" w:rsidP="0042487B">
            <w:pPr>
              <w:spacing w:line="0" w:lineRule="atLeast"/>
              <w:jc w:val="both"/>
              <w:rPr>
                <w:rFonts w:ascii="標楷體" w:eastAsia="標楷體" w:hAnsi="標楷體" w:cs="標楷體"/>
                <w:sz w:val="20"/>
                <w:szCs w:val="20"/>
              </w:rPr>
            </w:pPr>
            <w:r w:rsidRPr="0042487B">
              <w:rPr>
                <w:rFonts w:ascii="標楷體" w:eastAsia="標楷體" w:hAnsi="標楷體" w:cs="標楷體" w:hint="eastAsia"/>
                <w:sz w:val="20"/>
                <w:szCs w:val="20"/>
              </w:rPr>
              <w:t>具備理解與使用閩南語文的基本能力，並能從事表達、溝通，以運用於家庭、學校、社區生活之中。</w:t>
            </w:r>
          </w:p>
          <w:p w14:paraId="7F185885" w14:textId="77777777" w:rsidR="0014010A" w:rsidRPr="0042487B" w:rsidRDefault="0014010A" w:rsidP="0042487B">
            <w:pPr>
              <w:spacing w:line="0" w:lineRule="atLeast"/>
              <w:jc w:val="both"/>
              <w:rPr>
                <w:rFonts w:ascii="標楷體" w:eastAsia="標楷體" w:hAnsi="標楷體" w:cs="標楷體"/>
                <w:sz w:val="20"/>
                <w:szCs w:val="20"/>
              </w:rPr>
            </w:pPr>
            <w:r w:rsidRPr="0042487B">
              <w:rPr>
                <w:rFonts w:ascii="標楷體" w:eastAsia="標楷體" w:hAnsi="標楷體" w:cs="標楷體" w:hint="eastAsia"/>
                <w:sz w:val="20"/>
                <w:szCs w:val="20"/>
              </w:rPr>
              <w:t>閩-E-B3</w:t>
            </w:r>
          </w:p>
          <w:p w14:paraId="6408D2A9" w14:textId="77777777" w:rsidR="0014010A" w:rsidRPr="0042487B" w:rsidRDefault="0014010A" w:rsidP="0042487B">
            <w:pPr>
              <w:spacing w:line="0" w:lineRule="atLeast"/>
              <w:jc w:val="both"/>
              <w:rPr>
                <w:rFonts w:ascii="標楷體" w:eastAsia="標楷體" w:hAnsi="標楷體" w:cs="標楷體"/>
                <w:sz w:val="20"/>
                <w:szCs w:val="20"/>
              </w:rPr>
            </w:pPr>
            <w:r w:rsidRPr="0042487B">
              <w:rPr>
                <w:rFonts w:ascii="標楷體" w:eastAsia="標楷體" w:hAnsi="標楷體" w:cs="標楷體" w:hint="eastAsia"/>
                <w:sz w:val="20"/>
                <w:szCs w:val="20"/>
              </w:rPr>
              <w:t>具備感知與欣賞閩南語文藝術的美感素養，並能融入於日常生活中。</w:t>
            </w:r>
          </w:p>
          <w:p w14:paraId="41869069" w14:textId="77777777" w:rsidR="0014010A" w:rsidRPr="0042487B" w:rsidRDefault="0014010A" w:rsidP="0042487B">
            <w:pPr>
              <w:spacing w:line="0" w:lineRule="atLeast"/>
              <w:jc w:val="both"/>
              <w:rPr>
                <w:rFonts w:ascii="標楷體" w:eastAsia="標楷體" w:hAnsi="標楷體" w:cs="標楷體"/>
                <w:sz w:val="20"/>
                <w:szCs w:val="20"/>
              </w:rPr>
            </w:pPr>
            <w:r w:rsidRPr="0042487B">
              <w:rPr>
                <w:rFonts w:ascii="標楷體" w:eastAsia="標楷體" w:hAnsi="標楷體" w:cs="標楷體" w:hint="eastAsia"/>
                <w:sz w:val="20"/>
                <w:szCs w:val="20"/>
              </w:rPr>
              <w:t>閩-E-C1</w:t>
            </w:r>
          </w:p>
          <w:p w14:paraId="625EDF03" w14:textId="77777777" w:rsidR="0014010A" w:rsidRPr="0042487B" w:rsidRDefault="0014010A" w:rsidP="0042487B">
            <w:pPr>
              <w:spacing w:line="0" w:lineRule="atLeast"/>
              <w:jc w:val="both"/>
              <w:rPr>
                <w:rFonts w:ascii="標楷體" w:eastAsia="標楷體" w:hAnsi="標楷體" w:cs="標楷體"/>
                <w:sz w:val="20"/>
                <w:szCs w:val="20"/>
              </w:rPr>
            </w:pPr>
            <w:r w:rsidRPr="0042487B">
              <w:rPr>
                <w:rFonts w:ascii="標楷體" w:eastAsia="標楷體" w:hAnsi="標楷體" w:cs="標楷體" w:hint="eastAsia"/>
                <w:sz w:val="20"/>
                <w:szCs w:val="20"/>
              </w:rPr>
              <w:t>具備透過閩南語文的學習，增進與人友善相處的能力，並能參與家庭、學校、社區的各類活動，培養責任感，落實生活美德與公民意識。</w:t>
            </w:r>
          </w:p>
          <w:p w14:paraId="6C9E723E" w14:textId="77777777" w:rsidR="0014010A" w:rsidRPr="0042487B" w:rsidRDefault="0014010A" w:rsidP="0042487B">
            <w:pPr>
              <w:spacing w:line="0" w:lineRule="atLeast"/>
              <w:jc w:val="both"/>
              <w:rPr>
                <w:rFonts w:ascii="標楷體" w:eastAsia="標楷體" w:hAnsi="標楷體" w:cs="標楷體"/>
                <w:sz w:val="20"/>
                <w:szCs w:val="20"/>
              </w:rPr>
            </w:pPr>
            <w:r w:rsidRPr="0042487B">
              <w:rPr>
                <w:rFonts w:ascii="標楷體" w:eastAsia="標楷體" w:hAnsi="標楷體" w:cs="標楷體" w:hint="eastAsia"/>
                <w:sz w:val="20"/>
                <w:szCs w:val="20"/>
              </w:rPr>
              <w:t>閩-E-C3</w:t>
            </w:r>
          </w:p>
          <w:p w14:paraId="10D85C9A" w14:textId="1591B3E8" w:rsidR="0014010A" w:rsidRPr="0042487B" w:rsidRDefault="0014010A" w:rsidP="0042487B">
            <w:pPr>
              <w:spacing w:line="0" w:lineRule="atLeast"/>
              <w:jc w:val="both"/>
              <w:rPr>
                <w:rFonts w:ascii="標楷體" w:eastAsia="標楷體" w:hAnsi="標楷體" w:cs="標楷體"/>
                <w:sz w:val="20"/>
                <w:szCs w:val="20"/>
              </w:rPr>
            </w:pPr>
            <w:r w:rsidRPr="0042487B">
              <w:rPr>
                <w:rFonts w:ascii="標楷體" w:eastAsia="標楷體" w:hAnsi="標楷體" w:cs="標楷體" w:hint="eastAsia"/>
                <w:sz w:val="20"/>
                <w:szCs w:val="20"/>
              </w:rPr>
              <w:t>透過閩南語文的學習，培養尊重與包容各種語言與文化多元性的精神。</w:t>
            </w:r>
          </w:p>
        </w:tc>
      </w:tr>
      <w:tr w:rsidR="0014010A" w:rsidRPr="000D5DBE" w14:paraId="4BF29E85" w14:textId="77777777" w:rsidTr="0019528E">
        <w:trPr>
          <w:trHeight w:val="219"/>
        </w:trPr>
        <w:tc>
          <w:tcPr>
            <w:tcW w:w="1668" w:type="dxa"/>
            <w:gridSpan w:val="3"/>
            <w:vMerge w:val="restart"/>
            <w:vAlign w:val="center"/>
          </w:tcPr>
          <w:p w14:paraId="638BE436" w14:textId="77777777" w:rsidR="0014010A" w:rsidRPr="000D5DBE" w:rsidRDefault="0014010A" w:rsidP="0014010A">
            <w:pPr>
              <w:snapToGrid w:val="0"/>
              <w:spacing w:line="280" w:lineRule="atLeast"/>
              <w:jc w:val="center"/>
              <w:rPr>
                <w:rFonts w:ascii="標楷體" w:eastAsia="標楷體" w:hAnsi="標楷體"/>
                <w:sz w:val="22"/>
              </w:rPr>
            </w:pPr>
            <w:r w:rsidRPr="000D5DBE">
              <w:rPr>
                <w:rFonts w:ascii="標楷體" w:eastAsia="標楷體" w:hAnsi="標楷體" w:hint="eastAsia"/>
                <w:sz w:val="22"/>
              </w:rPr>
              <w:t>學習重點</w:t>
            </w:r>
          </w:p>
        </w:tc>
        <w:tc>
          <w:tcPr>
            <w:tcW w:w="850" w:type="dxa"/>
            <w:vAlign w:val="center"/>
          </w:tcPr>
          <w:p w14:paraId="08BED27F" w14:textId="77777777" w:rsidR="0014010A" w:rsidRPr="000D5DBE" w:rsidRDefault="0014010A" w:rsidP="00610D1C">
            <w:pPr>
              <w:snapToGrid w:val="0"/>
              <w:spacing w:line="280" w:lineRule="atLeast"/>
              <w:rPr>
                <w:rFonts w:ascii="標楷體" w:eastAsia="標楷體" w:hAnsi="標楷體"/>
                <w:sz w:val="22"/>
              </w:rPr>
            </w:pPr>
            <w:r w:rsidRPr="000D5DBE">
              <w:rPr>
                <w:rFonts w:ascii="標楷體" w:eastAsia="標楷體" w:hAnsi="標楷體" w:hint="eastAsia"/>
                <w:sz w:val="22"/>
              </w:rPr>
              <w:t>學習表現</w:t>
            </w:r>
          </w:p>
        </w:tc>
        <w:tc>
          <w:tcPr>
            <w:tcW w:w="7237" w:type="dxa"/>
            <w:gridSpan w:val="8"/>
          </w:tcPr>
          <w:p w14:paraId="18158EBE" w14:textId="77777777" w:rsidR="00AE4E9D" w:rsidRPr="00AE4E9D" w:rsidRDefault="00AE4E9D" w:rsidP="00AE4E9D">
            <w:pPr>
              <w:spacing w:line="0" w:lineRule="atLeast"/>
              <w:jc w:val="both"/>
              <w:rPr>
                <w:rFonts w:ascii="標楷體" w:eastAsia="標楷體" w:hAnsi="標楷體"/>
                <w:sz w:val="20"/>
                <w:szCs w:val="20"/>
              </w:rPr>
            </w:pPr>
            <w:r w:rsidRPr="00AE4E9D">
              <w:rPr>
                <w:rFonts w:ascii="標楷體" w:eastAsia="標楷體" w:hAnsi="標楷體" w:hint="eastAsia"/>
                <w:sz w:val="20"/>
                <w:szCs w:val="20"/>
              </w:rPr>
              <w:t>1-Ⅲ-1 能正確聽辨並尊重閩南語方音與語詞的差異性。</w:t>
            </w:r>
          </w:p>
          <w:p w14:paraId="0E11C49A" w14:textId="77777777" w:rsidR="00AE4E9D" w:rsidRPr="00AE4E9D" w:rsidRDefault="00AE4E9D" w:rsidP="00AE4E9D">
            <w:pPr>
              <w:spacing w:line="0" w:lineRule="atLeast"/>
              <w:jc w:val="both"/>
              <w:rPr>
                <w:rFonts w:ascii="標楷體" w:eastAsia="標楷體" w:hAnsi="標楷體"/>
                <w:sz w:val="20"/>
                <w:szCs w:val="20"/>
              </w:rPr>
            </w:pPr>
            <w:r w:rsidRPr="00AE4E9D">
              <w:rPr>
                <w:rFonts w:ascii="標楷體" w:eastAsia="標楷體" w:hAnsi="標楷體" w:hint="eastAsia"/>
                <w:sz w:val="20"/>
                <w:szCs w:val="20"/>
              </w:rPr>
              <w:t>2-Ⅲ-3 能運用閩南語對生活周遭事物進行有條理的口頭描述。</w:t>
            </w:r>
          </w:p>
          <w:p w14:paraId="5AAFF68D" w14:textId="77777777" w:rsidR="00AE4E9D" w:rsidRPr="00AE4E9D" w:rsidRDefault="00AE4E9D" w:rsidP="00AE4E9D">
            <w:pPr>
              <w:spacing w:line="0" w:lineRule="atLeast"/>
              <w:jc w:val="both"/>
              <w:rPr>
                <w:rFonts w:ascii="標楷體" w:eastAsia="標楷體" w:hAnsi="標楷體"/>
                <w:sz w:val="20"/>
                <w:szCs w:val="20"/>
              </w:rPr>
            </w:pPr>
            <w:r w:rsidRPr="00AE4E9D">
              <w:rPr>
                <w:rFonts w:ascii="標楷體" w:eastAsia="標楷體" w:hAnsi="標楷體" w:hint="eastAsia"/>
                <w:sz w:val="20"/>
                <w:szCs w:val="20"/>
              </w:rPr>
              <w:t>2-Ⅲ-4 能念唱閩南語藝文作品，並建立美感素養。</w:t>
            </w:r>
          </w:p>
          <w:p w14:paraId="2B925850" w14:textId="77777777" w:rsidR="00AE4E9D" w:rsidRPr="00AE4E9D" w:rsidRDefault="00AE4E9D" w:rsidP="00AE4E9D">
            <w:pPr>
              <w:spacing w:line="0" w:lineRule="atLeast"/>
              <w:jc w:val="both"/>
              <w:rPr>
                <w:rFonts w:ascii="標楷體" w:eastAsia="標楷體" w:hAnsi="標楷體"/>
                <w:sz w:val="20"/>
                <w:szCs w:val="20"/>
              </w:rPr>
            </w:pPr>
            <w:r w:rsidRPr="00AE4E9D">
              <w:rPr>
                <w:rFonts w:ascii="標楷體" w:eastAsia="標楷體" w:hAnsi="標楷體" w:hint="eastAsia"/>
                <w:sz w:val="20"/>
                <w:szCs w:val="20"/>
              </w:rPr>
              <w:t>2-Ⅲ-5 能以閩南語口語表達對多元文化的初步認識。</w:t>
            </w:r>
          </w:p>
          <w:p w14:paraId="2852CDC8" w14:textId="77777777" w:rsidR="00AE4E9D" w:rsidRPr="00AE4E9D" w:rsidRDefault="00AE4E9D" w:rsidP="00AE4E9D">
            <w:pPr>
              <w:spacing w:line="0" w:lineRule="atLeast"/>
              <w:jc w:val="both"/>
              <w:rPr>
                <w:rFonts w:ascii="標楷體" w:eastAsia="標楷體" w:hAnsi="標楷體"/>
                <w:sz w:val="20"/>
                <w:szCs w:val="20"/>
              </w:rPr>
            </w:pPr>
            <w:r w:rsidRPr="00AE4E9D">
              <w:rPr>
                <w:rFonts w:ascii="標楷體" w:eastAsia="標楷體" w:hAnsi="標楷體" w:hint="eastAsia"/>
                <w:sz w:val="20"/>
                <w:szCs w:val="20"/>
              </w:rPr>
              <w:t>3-Ⅲ-2 能透過閱讀了解閩南語文學作品的主題及內涵。</w:t>
            </w:r>
          </w:p>
          <w:p w14:paraId="0BAD2789" w14:textId="77777777" w:rsidR="00AE4E9D" w:rsidRPr="00AE4E9D" w:rsidRDefault="00AE4E9D" w:rsidP="00AE4E9D">
            <w:pPr>
              <w:spacing w:line="0" w:lineRule="atLeast"/>
              <w:jc w:val="both"/>
              <w:rPr>
                <w:rFonts w:ascii="標楷體" w:eastAsia="標楷體" w:hAnsi="標楷體"/>
                <w:sz w:val="20"/>
                <w:szCs w:val="20"/>
              </w:rPr>
            </w:pPr>
            <w:r w:rsidRPr="00AE4E9D">
              <w:rPr>
                <w:rFonts w:ascii="標楷體" w:eastAsia="標楷體" w:hAnsi="標楷體" w:hint="eastAsia"/>
                <w:sz w:val="20"/>
                <w:szCs w:val="20"/>
              </w:rPr>
              <w:t>3-Ⅲ-3 能從閱讀閩南語文過程中認識在地的文化特色。</w:t>
            </w:r>
          </w:p>
          <w:p w14:paraId="0CD256E3" w14:textId="77777777" w:rsidR="00AE4E9D" w:rsidRPr="00AE4E9D" w:rsidRDefault="00AE4E9D" w:rsidP="00AE4E9D">
            <w:pPr>
              <w:spacing w:line="0" w:lineRule="atLeast"/>
              <w:jc w:val="both"/>
              <w:rPr>
                <w:rFonts w:ascii="標楷體" w:eastAsia="標楷體" w:hAnsi="標楷體"/>
                <w:sz w:val="20"/>
                <w:szCs w:val="20"/>
              </w:rPr>
            </w:pPr>
            <w:r w:rsidRPr="00AE4E9D">
              <w:rPr>
                <w:rFonts w:ascii="標楷體" w:eastAsia="標楷體" w:hAnsi="標楷體" w:hint="eastAsia"/>
                <w:sz w:val="20"/>
                <w:szCs w:val="20"/>
              </w:rPr>
              <w:t>4-Ⅲ-1 能以簡單的閩南語文寫出日常生活相關短文。</w:t>
            </w:r>
          </w:p>
          <w:p w14:paraId="0F6C61DA" w14:textId="7C5C0B11" w:rsidR="0014010A" w:rsidRPr="0042487B" w:rsidRDefault="00AE4E9D" w:rsidP="00AE4E9D">
            <w:pPr>
              <w:spacing w:line="0" w:lineRule="atLeast"/>
              <w:jc w:val="both"/>
              <w:rPr>
                <w:rFonts w:ascii="標楷體" w:eastAsia="標楷體" w:hAnsi="標楷體"/>
                <w:sz w:val="20"/>
                <w:szCs w:val="20"/>
              </w:rPr>
            </w:pPr>
            <w:r w:rsidRPr="00AE4E9D">
              <w:rPr>
                <w:rFonts w:ascii="標楷體" w:eastAsia="標楷體" w:hAnsi="標楷體" w:hint="eastAsia"/>
                <w:sz w:val="20"/>
                <w:szCs w:val="20"/>
              </w:rPr>
              <w:t>4-Ⅲ-2 能運用閩南語文媒材、工具書或線上字、辭典檢索系統以輔助書寫。</w:t>
            </w:r>
          </w:p>
        </w:tc>
      </w:tr>
      <w:tr w:rsidR="0014010A" w:rsidRPr="000D5DBE" w14:paraId="6FE3C142" w14:textId="77777777" w:rsidTr="0019528E">
        <w:trPr>
          <w:trHeight w:val="219"/>
        </w:trPr>
        <w:tc>
          <w:tcPr>
            <w:tcW w:w="1668" w:type="dxa"/>
            <w:gridSpan w:val="3"/>
            <w:vMerge/>
            <w:vAlign w:val="center"/>
          </w:tcPr>
          <w:p w14:paraId="35B8223E" w14:textId="77777777" w:rsidR="0014010A" w:rsidRPr="000D5DBE" w:rsidRDefault="0014010A" w:rsidP="0014010A">
            <w:pPr>
              <w:snapToGrid w:val="0"/>
              <w:spacing w:line="280" w:lineRule="atLeast"/>
              <w:jc w:val="center"/>
              <w:rPr>
                <w:rFonts w:ascii="標楷體" w:eastAsia="標楷體" w:hAnsi="標楷體"/>
                <w:sz w:val="22"/>
              </w:rPr>
            </w:pPr>
          </w:p>
        </w:tc>
        <w:tc>
          <w:tcPr>
            <w:tcW w:w="850" w:type="dxa"/>
            <w:vAlign w:val="center"/>
          </w:tcPr>
          <w:p w14:paraId="74067AC3" w14:textId="77777777" w:rsidR="0014010A" w:rsidRPr="000D5DBE" w:rsidRDefault="0014010A" w:rsidP="00610D1C">
            <w:pPr>
              <w:snapToGrid w:val="0"/>
              <w:spacing w:line="280" w:lineRule="atLeast"/>
              <w:rPr>
                <w:rFonts w:ascii="標楷體" w:eastAsia="標楷體" w:hAnsi="標楷體"/>
                <w:sz w:val="22"/>
              </w:rPr>
            </w:pPr>
            <w:r w:rsidRPr="000D5DBE">
              <w:rPr>
                <w:rFonts w:ascii="標楷體" w:eastAsia="標楷體" w:hAnsi="標楷體" w:hint="eastAsia"/>
                <w:sz w:val="22"/>
              </w:rPr>
              <w:t>學習內容</w:t>
            </w:r>
          </w:p>
        </w:tc>
        <w:tc>
          <w:tcPr>
            <w:tcW w:w="7237" w:type="dxa"/>
            <w:gridSpan w:val="8"/>
          </w:tcPr>
          <w:p w14:paraId="6837FA01" w14:textId="1F49E6FB" w:rsidR="00B8297C" w:rsidRPr="00B8297C" w:rsidRDefault="00B8297C" w:rsidP="00B8297C">
            <w:pPr>
              <w:spacing w:line="0" w:lineRule="atLeast"/>
              <w:jc w:val="both"/>
              <w:rPr>
                <w:rFonts w:ascii="標楷體" w:eastAsia="標楷體" w:hAnsi="標楷體"/>
                <w:sz w:val="20"/>
                <w:szCs w:val="20"/>
              </w:rPr>
            </w:pPr>
            <w:r w:rsidRPr="00B8297C">
              <w:rPr>
                <w:rFonts w:ascii="標楷體" w:eastAsia="標楷體" w:hAnsi="標楷體" w:hint="eastAsia"/>
                <w:sz w:val="20"/>
                <w:szCs w:val="20"/>
                <w:vertAlign w:val="superscript"/>
              </w:rPr>
              <w:t>◎</w:t>
            </w:r>
            <w:r w:rsidRPr="00B8297C">
              <w:rPr>
                <w:rFonts w:ascii="標楷體" w:eastAsia="標楷體" w:hAnsi="標楷體" w:hint="eastAsia"/>
                <w:sz w:val="20"/>
                <w:szCs w:val="20"/>
              </w:rPr>
              <w:t>Aa-Ⅲ-1 羅馬拼音。</w:t>
            </w:r>
          </w:p>
          <w:p w14:paraId="467EF651" w14:textId="30822FA7" w:rsidR="00B8297C" w:rsidRPr="00B8297C" w:rsidRDefault="00B8297C" w:rsidP="00B8297C">
            <w:pPr>
              <w:spacing w:line="0" w:lineRule="atLeast"/>
              <w:jc w:val="both"/>
              <w:rPr>
                <w:rFonts w:ascii="標楷體" w:eastAsia="標楷體" w:hAnsi="標楷體"/>
                <w:sz w:val="20"/>
                <w:szCs w:val="20"/>
              </w:rPr>
            </w:pPr>
            <w:r w:rsidRPr="00B8297C">
              <w:rPr>
                <w:rFonts w:ascii="標楷體" w:eastAsia="標楷體" w:hAnsi="標楷體" w:hint="eastAsia"/>
                <w:sz w:val="20"/>
                <w:szCs w:val="20"/>
                <w:vertAlign w:val="superscript"/>
              </w:rPr>
              <w:t>◎</w:t>
            </w:r>
            <w:r w:rsidRPr="00B8297C">
              <w:rPr>
                <w:rFonts w:ascii="標楷體" w:eastAsia="標楷體" w:hAnsi="標楷體" w:hint="eastAsia"/>
                <w:sz w:val="20"/>
                <w:szCs w:val="20"/>
              </w:rPr>
              <w:t>Aa-Ⅲ-2 漢字書寫。</w:t>
            </w:r>
          </w:p>
          <w:p w14:paraId="0FBC683B" w14:textId="568EC7A1" w:rsidR="00B8297C" w:rsidRPr="00B8297C" w:rsidRDefault="00B8297C" w:rsidP="00B8297C">
            <w:pPr>
              <w:spacing w:line="0" w:lineRule="atLeast"/>
              <w:jc w:val="both"/>
              <w:rPr>
                <w:rFonts w:ascii="標楷體" w:eastAsia="標楷體" w:hAnsi="標楷體"/>
                <w:sz w:val="20"/>
                <w:szCs w:val="20"/>
              </w:rPr>
            </w:pPr>
            <w:r w:rsidRPr="00B8297C">
              <w:rPr>
                <w:rFonts w:ascii="標楷體" w:eastAsia="標楷體" w:hAnsi="標楷體" w:hint="eastAsia"/>
                <w:sz w:val="20"/>
                <w:szCs w:val="20"/>
                <w:vertAlign w:val="superscript"/>
              </w:rPr>
              <w:t>◎</w:t>
            </w:r>
            <w:r w:rsidRPr="00B8297C">
              <w:rPr>
                <w:rFonts w:ascii="標楷體" w:eastAsia="標楷體" w:hAnsi="標楷體" w:hint="eastAsia"/>
                <w:sz w:val="20"/>
                <w:szCs w:val="20"/>
              </w:rPr>
              <w:t>Ab-Ⅲ-1 語詞運用。</w:t>
            </w:r>
          </w:p>
          <w:p w14:paraId="49F75B00" w14:textId="4C6A3C08" w:rsidR="00B8297C" w:rsidRPr="00B8297C" w:rsidRDefault="00B8297C" w:rsidP="00B8297C">
            <w:pPr>
              <w:spacing w:line="0" w:lineRule="atLeast"/>
              <w:jc w:val="both"/>
              <w:rPr>
                <w:rFonts w:ascii="標楷體" w:eastAsia="標楷體" w:hAnsi="標楷體"/>
                <w:sz w:val="20"/>
                <w:szCs w:val="20"/>
              </w:rPr>
            </w:pPr>
            <w:r w:rsidRPr="00B8297C">
              <w:rPr>
                <w:rFonts w:ascii="標楷體" w:eastAsia="標楷體" w:hAnsi="標楷體" w:hint="eastAsia"/>
                <w:sz w:val="20"/>
                <w:szCs w:val="20"/>
                <w:vertAlign w:val="superscript"/>
              </w:rPr>
              <w:t>◎</w:t>
            </w:r>
            <w:r w:rsidRPr="00B8297C">
              <w:rPr>
                <w:rFonts w:ascii="標楷體" w:eastAsia="標楷體" w:hAnsi="標楷體" w:hint="eastAsia"/>
                <w:sz w:val="20"/>
                <w:szCs w:val="20"/>
              </w:rPr>
              <w:t>Ab-Ⅲ-2 句型運用。</w:t>
            </w:r>
          </w:p>
          <w:p w14:paraId="316AF85A" w14:textId="38C651C8" w:rsidR="00B8297C" w:rsidRPr="00B8297C" w:rsidRDefault="00B8297C" w:rsidP="00B8297C">
            <w:pPr>
              <w:spacing w:line="0" w:lineRule="atLeast"/>
              <w:jc w:val="both"/>
              <w:rPr>
                <w:rFonts w:ascii="標楷體" w:eastAsia="標楷體" w:hAnsi="標楷體"/>
                <w:sz w:val="20"/>
                <w:szCs w:val="20"/>
              </w:rPr>
            </w:pPr>
            <w:r w:rsidRPr="00B8297C">
              <w:rPr>
                <w:rFonts w:ascii="標楷體" w:eastAsia="標楷體" w:hAnsi="標楷體" w:hint="eastAsia"/>
                <w:sz w:val="20"/>
                <w:szCs w:val="20"/>
                <w:vertAlign w:val="superscript"/>
              </w:rPr>
              <w:t>◎</w:t>
            </w:r>
            <w:r w:rsidRPr="00B8297C">
              <w:rPr>
                <w:rFonts w:ascii="標楷體" w:eastAsia="標楷體" w:hAnsi="標楷體" w:hint="eastAsia"/>
                <w:sz w:val="20"/>
                <w:szCs w:val="20"/>
              </w:rPr>
              <w:t>Ab-Ⅲ-3 方音差異。</w:t>
            </w:r>
          </w:p>
          <w:p w14:paraId="6FC65701" w14:textId="3F5D13D4" w:rsidR="00B8297C" w:rsidRPr="00B8297C" w:rsidRDefault="00B8297C" w:rsidP="00B8297C">
            <w:pPr>
              <w:spacing w:line="0" w:lineRule="atLeast"/>
              <w:jc w:val="both"/>
              <w:rPr>
                <w:rFonts w:ascii="標楷體" w:eastAsia="標楷體" w:hAnsi="標楷體"/>
                <w:sz w:val="20"/>
                <w:szCs w:val="20"/>
              </w:rPr>
            </w:pPr>
            <w:r w:rsidRPr="00B8297C">
              <w:rPr>
                <w:rFonts w:ascii="標楷體" w:eastAsia="標楷體" w:hAnsi="標楷體" w:hint="eastAsia"/>
                <w:sz w:val="20"/>
                <w:szCs w:val="20"/>
                <w:vertAlign w:val="superscript"/>
              </w:rPr>
              <w:t>◎</w:t>
            </w:r>
            <w:r w:rsidRPr="00B8297C">
              <w:rPr>
                <w:rFonts w:ascii="標楷體" w:eastAsia="標楷體" w:hAnsi="標楷體" w:hint="eastAsia"/>
                <w:sz w:val="20"/>
                <w:szCs w:val="20"/>
              </w:rPr>
              <w:t>Ab-Ⅲ-4 文白異讀。</w:t>
            </w:r>
          </w:p>
          <w:p w14:paraId="2704B80D" w14:textId="3E92ECFD" w:rsidR="00B8297C" w:rsidRPr="00B8297C" w:rsidRDefault="00B8297C" w:rsidP="00B8297C">
            <w:pPr>
              <w:spacing w:line="0" w:lineRule="atLeast"/>
              <w:jc w:val="both"/>
              <w:rPr>
                <w:rFonts w:ascii="標楷體" w:eastAsia="標楷體" w:hAnsi="標楷體"/>
                <w:sz w:val="20"/>
                <w:szCs w:val="20"/>
              </w:rPr>
            </w:pPr>
            <w:r w:rsidRPr="00B8297C">
              <w:rPr>
                <w:rFonts w:ascii="標楷體" w:eastAsia="標楷體" w:hAnsi="標楷體" w:hint="eastAsia"/>
                <w:sz w:val="20"/>
                <w:szCs w:val="20"/>
                <w:vertAlign w:val="superscript"/>
              </w:rPr>
              <w:t>◎</w:t>
            </w:r>
            <w:r w:rsidRPr="00B8297C">
              <w:rPr>
                <w:rFonts w:ascii="標楷體" w:eastAsia="標楷體" w:hAnsi="標楷體" w:hint="eastAsia"/>
                <w:sz w:val="20"/>
                <w:szCs w:val="20"/>
              </w:rPr>
              <w:t>Ac-Ⅲ-2 詩歌短文。</w:t>
            </w:r>
          </w:p>
          <w:p w14:paraId="7B1599C5" w14:textId="33013BFA" w:rsidR="00B8297C" w:rsidRPr="00B8297C" w:rsidRDefault="00B8297C" w:rsidP="00B8297C">
            <w:pPr>
              <w:spacing w:line="0" w:lineRule="atLeast"/>
              <w:jc w:val="both"/>
              <w:rPr>
                <w:rFonts w:ascii="標楷體" w:eastAsia="標楷體" w:hAnsi="標楷體"/>
                <w:sz w:val="20"/>
                <w:szCs w:val="20"/>
              </w:rPr>
            </w:pPr>
            <w:r w:rsidRPr="00B8297C">
              <w:rPr>
                <w:rFonts w:ascii="標楷體" w:eastAsia="標楷體" w:hAnsi="標楷體" w:hint="eastAsia"/>
                <w:sz w:val="20"/>
                <w:szCs w:val="20"/>
                <w:vertAlign w:val="superscript"/>
              </w:rPr>
              <w:t>◎</w:t>
            </w:r>
            <w:r w:rsidRPr="00B8297C">
              <w:rPr>
                <w:rFonts w:ascii="標楷體" w:eastAsia="標楷體" w:hAnsi="標楷體" w:hint="eastAsia"/>
                <w:sz w:val="20"/>
                <w:szCs w:val="20"/>
              </w:rPr>
              <w:t>Ba-Ⅲ-3 情緒表達。</w:t>
            </w:r>
          </w:p>
          <w:p w14:paraId="06B90C9C" w14:textId="77777777" w:rsidR="00B8297C" w:rsidRPr="00B8297C" w:rsidRDefault="00B8297C" w:rsidP="00B8297C">
            <w:pPr>
              <w:spacing w:line="0" w:lineRule="atLeast"/>
              <w:jc w:val="both"/>
              <w:rPr>
                <w:rFonts w:ascii="標楷體" w:eastAsia="標楷體" w:hAnsi="標楷體"/>
                <w:sz w:val="20"/>
                <w:szCs w:val="20"/>
              </w:rPr>
            </w:pPr>
            <w:r w:rsidRPr="00B8297C">
              <w:rPr>
                <w:rFonts w:ascii="標楷體" w:eastAsia="標楷體" w:hAnsi="標楷體" w:hint="eastAsia"/>
                <w:sz w:val="20"/>
                <w:szCs w:val="20"/>
              </w:rPr>
              <w:t>Bb-Ⅲ-3 體育休閒。</w:t>
            </w:r>
          </w:p>
          <w:p w14:paraId="042581D6" w14:textId="69ABF7EA" w:rsidR="00B8297C" w:rsidRPr="00B8297C" w:rsidRDefault="00B8297C" w:rsidP="00B8297C">
            <w:pPr>
              <w:spacing w:line="0" w:lineRule="atLeast"/>
              <w:jc w:val="both"/>
              <w:rPr>
                <w:rFonts w:ascii="標楷體" w:eastAsia="標楷體" w:hAnsi="標楷體"/>
                <w:sz w:val="20"/>
                <w:szCs w:val="20"/>
              </w:rPr>
            </w:pPr>
            <w:r w:rsidRPr="00B8297C">
              <w:rPr>
                <w:rFonts w:ascii="標楷體" w:eastAsia="標楷體" w:hAnsi="標楷體" w:hint="eastAsia"/>
                <w:sz w:val="20"/>
                <w:szCs w:val="20"/>
                <w:vertAlign w:val="superscript"/>
              </w:rPr>
              <w:t>◎</w:t>
            </w:r>
            <w:r w:rsidRPr="00B8297C">
              <w:rPr>
                <w:rFonts w:ascii="標楷體" w:eastAsia="標楷體" w:hAnsi="標楷體" w:hint="eastAsia"/>
                <w:sz w:val="20"/>
                <w:szCs w:val="20"/>
              </w:rPr>
              <w:t>Bc-Ⅲ-1 社區生活。</w:t>
            </w:r>
          </w:p>
          <w:p w14:paraId="2DF294F5" w14:textId="52EA16E0" w:rsidR="00B8297C" w:rsidRPr="00B8297C" w:rsidRDefault="00B8297C" w:rsidP="00B8297C">
            <w:pPr>
              <w:spacing w:line="0" w:lineRule="atLeast"/>
              <w:jc w:val="both"/>
              <w:rPr>
                <w:rFonts w:ascii="標楷體" w:eastAsia="標楷體" w:hAnsi="標楷體"/>
                <w:sz w:val="20"/>
                <w:szCs w:val="20"/>
              </w:rPr>
            </w:pPr>
            <w:r w:rsidRPr="00B8297C">
              <w:rPr>
                <w:rFonts w:ascii="標楷體" w:eastAsia="標楷體" w:hAnsi="標楷體" w:hint="eastAsia"/>
                <w:sz w:val="20"/>
                <w:szCs w:val="20"/>
                <w:vertAlign w:val="superscript"/>
              </w:rPr>
              <w:t>◎</w:t>
            </w:r>
            <w:r w:rsidRPr="00B8297C">
              <w:rPr>
                <w:rFonts w:ascii="標楷體" w:eastAsia="標楷體" w:hAnsi="標楷體" w:hint="eastAsia"/>
                <w:sz w:val="20"/>
                <w:szCs w:val="20"/>
              </w:rPr>
              <w:t>Be-Ⅲ-2 影音媒材。</w:t>
            </w:r>
          </w:p>
          <w:p w14:paraId="4E4946E8" w14:textId="384CCD14" w:rsidR="00B8297C" w:rsidRPr="00B8297C" w:rsidRDefault="00B8297C" w:rsidP="00B8297C">
            <w:pPr>
              <w:spacing w:line="0" w:lineRule="atLeast"/>
              <w:jc w:val="both"/>
              <w:rPr>
                <w:rFonts w:ascii="標楷體" w:eastAsia="標楷體" w:hAnsi="標楷體"/>
                <w:sz w:val="20"/>
                <w:szCs w:val="20"/>
              </w:rPr>
            </w:pPr>
            <w:r w:rsidRPr="00B8297C">
              <w:rPr>
                <w:rFonts w:ascii="標楷體" w:eastAsia="標楷體" w:hAnsi="標楷體" w:hint="eastAsia"/>
                <w:sz w:val="20"/>
                <w:szCs w:val="20"/>
                <w:vertAlign w:val="superscript"/>
              </w:rPr>
              <w:t>◎</w:t>
            </w:r>
            <w:r w:rsidRPr="00B8297C">
              <w:rPr>
                <w:rFonts w:ascii="標楷體" w:eastAsia="標楷體" w:hAnsi="標楷體" w:hint="eastAsia"/>
                <w:sz w:val="20"/>
                <w:szCs w:val="20"/>
              </w:rPr>
              <w:t>Bf-Ⅲ-1 表演藝術。</w:t>
            </w:r>
          </w:p>
          <w:p w14:paraId="10783DB3" w14:textId="255B1FB9" w:rsidR="0014010A" w:rsidRPr="00B8297C" w:rsidRDefault="00B8297C" w:rsidP="00B8297C">
            <w:pPr>
              <w:spacing w:line="0" w:lineRule="atLeast"/>
              <w:jc w:val="both"/>
              <w:rPr>
                <w:rFonts w:ascii="標楷體" w:eastAsia="標楷體" w:hAnsi="標楷體"/>
                <w:sz w:val="20"/>
                <w:szCs w:val="20"/>
              </w:rPr>
            </w:pPr>
            <w:r w:rsidRPr="00B8297C">
              <w:rPr>
                <w:rFonts w:ascii="標楷體" w:eastAsia="標楷體" w:hAnsi="標楷體" w:hint="eastAsia"/>
                <w:sz w:val="20"/>
                <w:szCs w:val="20"/>
                <w:vertAlign w:val="superscript"/>
              </w:rPr>
              <w:t>◎</w:t>
            </w:r>
            <w:r w:rsidRPr="00B8297C">
              <w:rPr>
                <w:rFonts w:ascii="標楷體" w:eastAsia="標楷體" w:hAnsi="標楷體" w:hint="eastAsia"/>
                <w:sz w:val="20"/>
                <w:szCs w:val="20"/>
              </w:rPr>
              <w:t>Bg-Ⅲ-2 口語表達。</w:t>
            </w:r>
          </w:p>
        </w:tc>
      </w:tr>
      <w:tr w:rsidR="0014010A" w:rsidRPr="000D5DBE" w14:paraId="27B8910C" w14:textId="77777777" w:rsidTr="0019528E">
        <w:tc>
          <w:tcPr>
            <w:tcW w:w="1668" w:type="dxa"/>
            <w:gridSpan w:val="3"/>
            <w:vAlign w:val="center"/>
          </w:tcPr>
          <w:p w14:paraId="0F79FAE3" w14:textId="77777777" w:rsidR="0014010A" w:rsidRPr="000D5DBE" w:rsidRDefault="0014010A" w:rsidP="0014010A">
            <w:pPr>
              <w:snapToGrid w:val="0"/>
              <w:spacing w:line="280" w:lineRule="atLeast"/>
              <w:jc w:val="center"/>
              <w:rPr>
                <w:rFonts w:ascii="標楷體" w:eastAsia="標楷體" w:hAnsi="標楷體"/>
                <w:sz w:val="22"/>
              </w:rPr>
            </w:pPr>
            <w:r w:rsidRPr="000D5DBE">
              <w:rPr>
                <w:rFonts w:ascii="標楷體" w:eastAsia="標楷體" w:hAnsi="標楷體" w:hint="eastAsia"/>
                <w:sz w:val="22"/>
              </w:rPr>
              <w:t>融入之議題</w:t>
            </w:r>
          </w:p>
        </w:tc>
        <w:tc>
          <w:tcPr>
            <w:tcW w:w="8087" w:type="dxa"/>
            <w:gridSpan w:val="9"/>
            <w:vAlign w:val="center"/>
          </w:tcPr>
          <w:p w14:paraId="559A9E52" w14:textId="25203E37" w:rsidR="0014010A" w:rsidRPr="0042487B" w:rsidRDefault="00AE4E9D" w:rsidP="00AE4E9D">
            <w:pPr>
              <w:snapToGrid w:val="0"/>
              <w:spacing w:line="0" w:lineRule="atLeast"/>
              <w:jc w:val="both"/>
              <w:rPr>
                <w:rFonts w:ascii="標楷體" w:eastAsia="標楷體" w:hAnsi="標楷體"/>
                <w:sz w:val="20"/>
                <w:szCs w:val="20"/>
              </w:rPr>
            </w:pPr>
            <w:r w:rsidRPr="00AE4E9D">
              <w:rPr>
                <w:rFonts w:ascii="標楷體" w:eastAsia="標楷體" w:hAnsi="標楷體" w:hint="eastAsia"/>
                <w:sz w:val="20"/>
                <w:szCs w:val="20"/>
              </w:rPr>
              <w:t>閱讀素養教育</w:t>
            </w:r>
            <w:r>
              <w:rPr>
                <w:rFonts w:ascii="標楷體" w:eastAsia="標楷體" w:hAnsi="標楷體" w:hint="eastAsia"/>
                <w:sz w:val="20"/>
                <w:szCs w:val="20"/>
              </w:rPr>
              <w:t>、</w:t>
            </w:r>
            <w:r w:rsidRPr="00AE4E9D">
              <w:rPr>
                <w:rFonts w:ascii="標楷體" w:eastAsia="標楷體" w:hAnsi="標楷體" w:hint="eastAsia"/>
                <w:sz w:val="20"/>
                <w:szCs w:val="20"/>
              </w:rPr>
              <w:t>家庭教育</w:t>
            </w:r>
            <w:r>
              <w:rPr>
                <w:rFonts w:ascii="標楷體" w:eastAsia="標楷體" w:hAnsi="標楷體" w:hint="eastAsia"/>
                <w:sz w:val="20"/>
                <w:szCs w:val="20"/>
              </w:rPr>
              <w:t>、</w:t>
            </w:r>
            <w:r w:rsidRPr="00AE4E9D">
              <w:rPr>
                <w:rFonts w:ascii="標楷體" w:eastAsia="標楷體" w:hAnsi="標楷體" w:hint="eastAsia"/>
                <w:sz w:val="20"/>
                <w:szCs w:val="20"/>
              </w:rPr>
              <w:t>多元文化教育</w:t>
            </w:r>
            <w:r>
              <w:rPr>
                <w:rFonts w:ascii="標楷體" w:eastAsia="標楷體" w:hAnsi="標楷體" w:hint="eastAsia"/>
                <w:sz w:val="20"/>
                <w:szCs w:val="20"/>
              </w:rPr>
              <w:t>、</w:t>
            </w:r>
            <w:r w:rsidRPr="00AE4E9D">
              <w:rPr>
                <w:rFonts w:ascii="標楷體" w:eastAsia="標楷體" w:hAnsi="標楷體" w:hint="eastAsia"/>
                <w:sz w:val="20"/>
                <w:szCs w:val="20"/>
              </w:rPr>
              <w:t>環境教育</w:t>
            </w:r>
            <w:r>
              <w:rPr>
                <w:rFonts w:ascii="標楷體" w:eastAsia="標楷體" w:hAnsi="標楷體" w:hint="eastAsia"/>
                <w:sz w:val="20"/>
                <w:szCs w:val="20"/>
              </w:rPr>
              <w:t>、</w:t>
            </w:r>
            <w:r w:rsidRPr="00AE4E9D">
              <w:rPr>
                <w:rFonts w:ascii="標楷體" w:eastAsia="標楷體" w:hAnsi="標楷體" w:hint="eastAsia"/>
                <w:sz w:val="20"/>
                <w:szCs w:val="20"/>
              </w:rPr>
              <w:t>人權教育</w:t>
            </w:r>
            <w:r>
              <w:rPr>
                <w:rFonts w:ascii="標楷體" w:eastAsia="標楷體" w:hAnsi="標楷體" w:hint="eastAsia"/>
                <w:sz w:val="20"/>
                <w:szCs w:val="20"/>
              </w:rPr>
              <w:t>、</w:t>
            </w:r>
            <w:r w:rsidRPr="00AE4E9D">
              <w:rPr>
                <w:rFonts w:ascii="標楷體" w:eastAsia="標楷體" w:hAnsi="標楷體" w:hint="eastAsia"/>
                <w:sz w:val="20"/>
                <w:szCs w:val="20"/>
              </w:rPr>
              <w:t>生涯規劃教育</w:t>
            </w:r>
            <w:r>
              <w:rPr>
                <w:rFonts w:ascii="標楷體" w:eastAsia="標楷體" w:hAnsi="標楷體" w:hint="eastAsia"/>
                <w:sz w:val="20"/>
                <w:szCs w:val="20"/>
              </w:rPr>
              <w:t>、</w:t>
            </w:r>
            <w:r w:rsidRPr="00AE4E9D">
              <w:rPr>
                <w:rFonts w:ascii="標楷體" w:eastAsia="標楷體" w:hAnsi="標楷體" w:hint="eastAsia"/>
                <w:sz w:val="20"/>
                <w:szCs w:val="20"/>
              </w:rPr>
              <w:t>國際教育</w:t>
            </w:r>
            <w:r>
              <w:rPr>
                <w:rFonts w:ascii="標楷體" w:eastAsia="標楷體" w:hAnsi="標楷體" w:hint="eastAsia"/>
                <w:sz w:val="20"/>
                <w:szCs w:val="20"/>
              </w:rPr>
              <w:t>、</w:t>
            </w:r>
            <w:r w:rsidRPr="00AE4E9D">
              <w:rPr>
                <w:rFonts w:ascii="標楷體" w:eastAsia="標楷體" w:hAnsi="標楷體" w:hint="eastAsia"/>
                <w:sz w:val="20"/>
                <w:szCs w:val="20"/>
              </w:rPr>
              <w:t>生命教育</w:t>
            </w:r>
          </w:p>
        </w:tc>
      </w:tr>
      <w:tr w:rsidR="0014010A" w:rsidRPr="000D5DBE" w14:paraId="1B09BC83" w14:textId="77777777" w:rsidTr="0019528E">
        <w:tc>
          <w:tcPr>
            <w:tcW w:w="1668" w:type="dxa"/>
            <w:gridSpan w:val="3"/>
            <w:vAlign w:val="center"/>
          </w:tcPr>
          <w:p w14:paraId="6EA14A5B" w14:textId="77777777" w:rsidR="0014010A" w:rsidRPr="000D5DBE" w:rsidRDefault="0014010A" w:rsidP="0014010A">
            <w:pPr>
              <w:snapToGrid w:val="0"/>
              <w:spacing w:line="280" w:lineRule="atLeast"/>
              <w:jc w:val="center"/>
              <w:rPr>
                <w:rFonts w:ascii="標楷體" w:eastAsia="標楷體" w:hAnsi="標楷體"/>
                <w:sz w:val="22"/>
              </w:rPr>
            </w:pPr>
            <w:r w:rsidRPr="000D5DBE">
              <w:rPr>
                <w:rFonts w:ascii="標楷體" w:eastAsia="標楷體" w:hAnsi="標楷體" w:hint="eastAsia"/>
                <w:sz w:val="22"/>
              </w:rPr>
              <w:t>學習目標</w:t>
            </w:r>
          </w:p>
        </w:tc>
        <w:tc>
          <w:tcPr>
            <w:tcW w:w="8087" w:type="dxa"/>
            <w:gridSpan w:val="9"/>
          </w:tcPr>
          <w:p w14:paraId="57BC1E19" w14:textId="77777777" w:rsidR="00AE4E9D" w:rsidRPr="00AE4E9D" w:rsidRDefault="00AE4E9D" w:rsidP="00AE4E9D">
            <w:pPr>
              <w:snapToGrid w:val="0"/>
              <w:spacing w:line="0" w:lineRule="atLeast"/>
              <w:jc w:val="both"/>
              <w:rPr>
                <w:rFonts w:ascii="標楷體" w:eastAsia="標楷體" w:hAnsi="標楷體"/>
                <w:color w:val="000000"/>
                <w:sz w:val="20"/>
                <w:szCs w:val="20"/>
              </w:rPr>
            </w:pPr>
            <w:r w:rsidRPr="00AE4E9D">
              <w:rPr>
                <w:rFonts w:ascii="標楷體" w:eastAsia="標楷體" w:hAnsi="標楷體" w:hint="eastAsia"/>
                <w:color w:val="000000"/>
                <w:sz w:val="20"/>
                <w:szCs w:val="20"/>
              </w:rPr>
              <w:t>1.能理解對話內容，並寫出關鍵語詞。</w:t>
            </w:r>
          </w:p>
          <w:p w14:paraId="66DB8C2E" w14:textId="77777777" w:rsidR="00AE4E9D" w:rsidRPr="00AE4E9D" w:rsidRDefault="00AE4E9D" w:rsidP="00AE4E9D">
            <w:pPr>
              <w:snapToGrid w:val="0"/>
              <w:spacing w:line="0" w:lineRule="atLeast"/>
              <w:jc w:val="both"/>
              <w:rPr>
                <w:rFonts w:ascii="標楷體" w:eastAsia="標楷體" w:hAnsi="標楷體"/>
                <w:color w:val="000000"/>
                <w:sz w:val="20"/>
                <w:szCs w:val="20"/>
              </w:rPr>
            </w:pPr>
            <w:r w:rsidRPr="00AE4E9D">
              <w:rPr>
                <w:rFonts w:ascii="標楷體" w:eastAsia="標楷體" w:hAnsi="標楷體" w:hint="eastAsia"/>
                <w:color w:val="000000"/>
                <w:sz w:val="20"/>
                <w:szCs w:val="20"/>
              </w:rPr>
              <w:t>2.能深化理解並運用輕聲「的」讀法及用法。</w:t>
            </w:r>
          </w:p>
          <w:p w14:paraId="0F9DBE85" w14:textId="77777777" w:rsidR="00AE4E9D" w:rsidRPr="00AE4E9D" w:rsidRDefault="00AE4E9D" w:rsidP="00AE4E9D">
            <w:pPr>
              <w:snapToGrid w:val="0"/>
              <w:spacing w:line="0" w:lineRule="atLeast"/>
              <w:jc w:val="both"/>
              <w:rPr>
                <w:rFonts w:ascii="標楷體" w:eastAsia="標楷體" w:hAnsi="標楷體"/>
                <w:color w:val="000000"/>
                <w:sz w:val="20"/>
                <w:szCs w:val="20"/>
              </w:rPr>
            </w:pPr>
            <w:r w:rsidRPr="00AE4E9D">
              <w:rPr>
                <w:rFonts w:ascii="標楷體" w:eastAsia="標楷體" w:hAnsi="標楷體" w:hint="eastAsia"/>
                <w:color w:val="000000"/>
                <w:sz w:val="20"/>
                <w:szCs w:val="20"/>
              </w:rPr>
              <w:t>3.能透過閱讀理解提問策略，深化學習內容。</w:t>
            </w:r>
          </w:p>
          <w:p w14:paraId="31A2A6D2" w14:textId="77777777" w:rsidR="00AE4E9D" w:rsidRPr="00AE4E9D" w:rsidRDefault="00AE4E9D" w:rsidP="00AE4E9D">
            <w:pPr>
              <w:snapToGrid w:val="0"/>
              <w:spacing w:line="0" w:lineRule="atLeast"/>
              <w:jc w:val="both"/>
              <w:rPr>
                <w:rFonts w:ascii="標楷體" w:eastAsia="標楷體" w:hAnsi="標楷體"/>
                <w:color w:val="000000"/>
                <w:sz w:val="20"/>
                <w:szCs w:val="20"/>
              </w:rPr>
            </w:pPr>
            <w:r w:rsidRPr="00AE4E9D">
              <w:rPr>
                <w:rFonts w:ascii="標楷體" w:eastAsia="標楷體" w:hAnsi="標楷體" w:hint="eastAsia"/>
                <w:color w:val="000000"/>
                <w:sz w:val="20"/>
                <w:szCs w:val="20"/>
              </w:rPr>
              <w:t>4.能分辨方音差異，並正確念讀文白音讀。</w:t>
            </w:r>
          </w:p>
          <w:p w14:paraId="47E68A19" w14:textId="77777777" w:rsidR="00AE4E9D" w:rsidRPr="00AE4E9D" w:rsidRDefault="00AE4E9D" w:rsidP="00AE4E9D">
            <w:pPr>
              <w:snapToGrid w:val="0"/>
              <w:spacing w:line="0" w:lineRule="atLeast"/>
              <w:jc w:val="both"/>
              <w:rPr>
                <w:rFonts w:ascii="標楷體" w:eastAsia="標楷體" w:hAnsi="標楷體"/>
                <w:color w:val="000000"/>
                <w:sz w:val="20"/>
                <w:szCs w:val="20"/>
              </w:rPr>
            </w:pPr>
            <w:r w:rsidRPr="00AE4E9D">
              <w:rPr>
                <w:rFonts w:ascii="標楷體" w:eastAsia="標楷體" w:hAnsi="標楷體" w:hint="eastAsia"/>
                <w:color w:val="000000"/>
                <w:sz w:val="20"/>
                <w:szCs w:val="20"/>
              </w:rPr>
              <w:t>5.能透過居住社區的了解，認識家鄉的生意人。</w:t>
            </w:r>
          </w:p>
          <w:p w14:paraId="724CC9AE" w14:textId="77777777" w:rsidR="00AE4E9D" w:rsidRPr="00AE4E9D" w:rsidRDefault="00AE4E9D" w:rsidP="00AE4E9D">
            <w:pPr>
              <w:snapToGrid w:val="0"/>
              <w:spacing w:line="0" w:lineRule="atLeast"/>
              <w:jc w:val="both"/>
              <w:rPr>
                <w:rFonts w:ascii="標楷體" w:eastAsia="標楷體" w:hAnsi="標楷體"/>
                <w:color w:val="000000"/>
                <w:sz w:val="20"/>
                <w:szCs w:val="20"/>
              </w:rPr>
            </w:pPr>
            <w:r w:rsidRPr="00AE4E9D">
              <w:rPr>
                <w:rFonts w:ascii="標楷體" w:eastAsia="標楷體" w:hAnsi="標楷體" w:hint="eastAsia"/>
                <w:color w:val="000000"/>
                <w:sz w:val="20"/>
                <w:szCs w:val="20"/>
              </w:rPr>
              <w:t>6.能說出三個自然段的大意，並寫出關鍵語詞。</w:t>
            </w:r>
          </w:p>
          <w:p w14:paraId="06E207EF" w14:textId="77777777" w:rsidR="00AE4E9D" w:rsidRPr="00AE4E9D" w:rsidRDefault="00AE4E9D" w:rsidP="00AE4E9D">
            <w:pPr>
              <w:snapToGrid w:val="0"/>
              <w:spacing w:line="0" w:lineRule="atLeast"/>
              <w:jc w:val="both"/>
              <w:rPr>
                <w:rFonts w:ascii="標楷體" w:eastAsia="標楷體" w:hAnsi="標楷體"/>
                <w:color w:val="000000"/>
                <w:sz w:val="20"/>
                <w:szCs w:val="20"/>
              </w:rPr>
            </w:pPr>
            <w:r w:rsidRPr="00AE4E9D">
              <w:rPr>
                <w:rFonts w:ascii="標楷體" w:eastAsia="標楷體" w:hAnsi="標楷體" w:hint="eastAsia"/>
                <w:color w:val="000000"/>
                <w:sz w:val="20"/>
                <w:szCs w:val="20"/>
              </w:rPr>
              <w:t>7.能透過閩南語文的閱讀，認識國際體育賽事。</w:t>
            </w:r>
          </w:p>
          <w:p w14:paraId="285708B5" w14:textId="77777777" w:rsidR="00AE4E9D" w:rsidRPr="00AE4E9D" w:rsidRDefault="00AE4E9D" w:rsidP="00AE4E9D">
            <w:pPr>
              <w:snapToGrid w:val="0"/>
              <w:spacing w:line="0" w:lineRule="atLeast"/>
              <w:jc w:val="both"/>
              <w:rPr>
                <w:rFonts w:ascii="標楷體" w:eastAsia="標楷體" w:hAnsi="標楷體"/>
                <w:color w:val="000000"/>
                <w:sz w:val="20"/>
                <w:szCs w:val="20"/>
              </w:rPr>
            </w:pPr>
            <w:r w:rsidRPr="00AE4E9D">
              <w:rPr>
                <w:rFonts w:ascii="標楷體" w:eastAsia="標楷體" w:hAnsi="標楷體" w:hint="eastAsia"/>
                <w:color w:val="000000"/>
                <w:sz w:val="20"/>
                <w:szCs w:val="20"/>
              </w:rPr>
              <w:t>8.能運用同理心地圖學習策略，說出文本中人物的感受。</w:t>
            </w:r>
          </w:p>
          <w:p w14:paraId="2DF5DA07" w14:textId="77777777" w:rsidR="00AE4E9D" w:rsidRPr="00AE4E9D" w:rsidRDefault="00AE4E9D" w:rsidP="00AE4E9D">
            <w:pPr>
              <w:snapToGrid w:val="0"/>
              <w:spacing w:line="0" w:lineRule="atLeast"/>
              <w:jc w:val="both"/>
              <w:rPr>
                <w:rFonts w:ascii="標楷體" w:eastAsia="標楷體" w:hAnsi="標楷體"/>
                <w:color w:val="000000"/>
                <w:sz w:val="20"/>
                <w:szCs w:val="20"/>
              </w:rPr>
            </w:pPr>
            <w:r w:rsidRPr="00AE4E9D">
              <w:rPr>
                <w:rFonts w:ascii="標楷體" w:eastAsia="標楷體" w:hAnsi="標楷體" w:hint="eastAsia"/>
                <w:color w:val="000000"/>
                <w:sz w:val="20"/>
                <w:szCs w:val="20"/>
              </w:rPr>
              <w:t>9.能透過文本閱讀，欣賞運鏡式的寫作手法。</w:t>
            </w:r>
          </w:p>
          <w:p w14:paraId="4BBA02F4" w14:textId="77777777" w:rsidR="00AE4E9D" w:rsidRPr="00AE4E9D" w:rsidRDefault="00AE4E9D" w:rsidP="00AE4E9D">
            <w:pPr>
              <w:snapToGrid w:val="0"/>
              <w:spacing w:line="0" w:lineRule="atLeast"/>
              <w:jc w:val="both"/>
              <w:rPr>
                <w:rFonts w:ascii="標楷體" w:eastAsia="標楷體" w:hAnsi="標楷體"/>
                <w:color w:val="000000"/>
                <w:sz w:val="20"/>
                <w:szCs w:val="20"/>
              </w:rPr>
            </w:pPr>
            <w:r w:rsidRPr="00AE4E9D">
              <w:rPr>
                <w:rFonts w:ascii="標楷體" w:eastAsia="標楷體" w:hAnsi="標楷體" w:hint="eastAsia"/>
                <w:color w:val="000000"/>
                <w:sz w:val="20"/>
                <w:szCs w:val="20"/>
              </w:rPr>
              <w:lastRenderedPageBreak/>
              <w:t>10.能分辨方音差異，並正確念讀入聲韻尾。</w:t>
            </w:r>
          </w:p>
          <w:p w14:paraId="3A101E43" w14:textId="77777777" w:rsidR="00AE4E9D" w:rsidRPr="00AE4E9D" w:rsidRDefault="00AE4E9D" w:rsidP="00AE4E9D">
            <w:pPr>
              <w:snapToGrid w:val="0"/>
              <w:spacing w:line="0" w:lineRule="atLeast"/>
              <w:jc w:val="both"/>
              <w:rPr>
                <w:rFonts w:ascii="標楷體" w:eastAsia="標楷體" w:hAnsi="標楷體"/>
                <w:color w:val="000000"/>
                <w:sz w:val="20"/>
                <w:szCs w:val="20"/>
              </w:rPr>
            </w:pPr>
            <w:r w:rsidRPr="00AE4E9D">
              <w:rPr>
                <w:rFonts w:ascii="標楷體" w:eastAsia="標楷體" w:hAnsi="標楷體" w:hint="eastAsia"/>
                <w:color w:val="000000"/>
                <w:sz w:val="20"/>
                <w:szCs w:val="20"/>
              </w:rPr>
              <w:t>11.能學習傳統戲劇相關詞彙並運用於造句中。</w:t>
            </w:r>
          </w:p>
          <w:p w14:paraId="1765BF18" w14:textId="77777777" w:rsidR="00AE4E9D" w:rsidRPr="00AE4E9D" w:rsidRDefault="00AE4E9D" w:rsidP="00AE4E9D">
            <w:pPr>
              <w:snapToGrid w:val="0"/>
              <w:spacing w:line="0" w:lineRule="atLeast"/>
              <w:jc w:val="both"/>
              <w:rPr>
                <w:rFonts w:ascii="標楷體" w:eastAsia="標楷體" w:hAnsi="標楷體"/>
                <w:color w:val="000000"/>
                <w:sz w:val="20"/>
                <w:szCs w:val="20"/>
              </w:rPr>
            </w:pPr>
            <w:r w:rsidRPr="00AE4E9D">
              <w:rPr>
                <w:rFonts w:ascii="標楷體" w:eastAsia="標楷體" w:hAnsi="標楷體" w:hint="eastAsia"/>
                <w:color w:val="000000"/>
                <w:sz w:val="20"/>
                <w:szCs w:val="20"/>
              </w:rPr>
              <w:t>12.能理解課文要傳達的情感，並對他人表達。</w:t>
            </w:r>
          </w:p>
          <w:p w14:paraId="3560AB86" w14:textId="77777777" w:rsidR="00AE4E9D" w:rsidRPr="00AE4E9D" w:rsidRDefault="00AE4E9D" w:rsidP="00AE4E9D">
            <w:pPr>
              <w:snapToGrid w:val="0"/>
              <w:spacing w:line="0" w:lineRule="atLeast"/>
              <w:jc w:val="both"/>
              <w:rPr>
                <w:rFonts w:ascii="標楷體" w:eastAsia="標楷體" w:hAnsi="標楷體"/>
                <w:color w:val="000000"/>
                <w:sz w:val="20"/>
                <w:szCs w:val="20"/>
              </w:rPr>
            </w:pPr>
            <w:r w:rsidRPr="00AE4E9D">
              <w:rPr>
                <w:rFonts w:ascii="標楷體" w:eastAsia="標楷體" w:hAnsi="標楷體" w:hint="eastAsia"/>
                <w:color w:val="000000"/>
                <w:sz w:val="20"/>
                <w:szCs w:val="20"/>
              </w:rPr>
              <w:t>13.能運用語詞進行惜別的話語，並互相祝福。</w:t>
            </w:r>
          </w:p>
          <w:p w14:paraId="14A1B782" w14:textId="58A1092C" w:rsidR="0014010A" w:rsidRPr="0042487B" w:rsidRDefault="00AE4E9D" w:rsidP="00AE4E9D">
            <w:pPr>
              <w:snapToGrid w:val="0"/>
              <w:spacing w:line="0" w:lineRule="atLeast"/>
              <w:jc w:val="both"/>
              <w:rPr>
                <w:rFonts w:ascii="標楷體" w:eastAsia="標楷體" w:hAnsi="標楷體"/>
                <w:color w:val="000000"/>
                <w:sz w:val="20"/>
                <w:szCs w:val="20"/>
              </w:rPr>
            </w:pPr>
            <w:r w:rsidRPr="00AE4E9D">
              <w:rPr>
                <w:rFonts w:ascii="標楷體" w:eastAsia="標楷體" w:hAnsi="標楷體" w:hint="eastAsia"/>
                <w:color w:val="000000"/>
                <w:sz w:val="20"/>
                <w:szCs w:val="20"/>
              </w:rPr>
              <w:t>14.能選擇使用正確的語詞來表達情緒。</w:t>
            </w:r>
          </w:p>
        </w:tc>
      </w:tr>
      <w:tr w:rsidR="0014010A" w:rsidRPr="000D5DBE" w14:paraId="44385F04" w14:textId="77777777" w:rsidTr="0019528E">
        <w:tc>
          <w:tcPr>
            <w:tcW w:w="1668" w:type="dxa"/>
            <w:gridSpan w:val="3"/>
            <w:vAlign w:val="center"/>
          </w:tcPr>
          <w:p w14:paraId="5F91AF9A" w14:textId="77777777" w:rsidR="0014010A" w:rsidRPr="000D5DBE" w:rsidRDefault="0014010A" w:rsidP="0014010A">
            <w:pPr>
              <w:snapToGrid w:val="0"/>
              <w:spacing w:line="280" w:lineRule="atLeast"/>
              <w:jc w:val="center"/>
              <w:rPr>
                <w:rFonts w:ascii="標楷體" w:eastAsia="標楷體" w:hAnsi="標楷體"/>
                <w:color w:val="FF0000"/>
                <w:sz w:val="22"/>
              </w:rPr>
            </w:pPr>
            <w:r w:rsidRPr="000D5DBE">
              <w:rPr>
                <w:rFonts w:ascii="標楷體" w:eastAsia="標楷體" w:hAnsi="標楷體" w:hint="eastAsia"/>
                <w:sz w:val="22"/>
              </w:rPr>
              <w:lastRenderedPageBreak/>
              <w:t>教學與評量說明</w:t>
            </w:r>
          </w:p>
        </w:tc>
        <w:tc>
          <w:tcPr>
            <w:tcW w:w="8087" w:type="dxa"/>
            <w:gridSpan w:val="9"/>
            <w:vAlign w:val="center"/>
          </w:tcPr>
          <w:p w14:paraId="730A81C1" w14:textId="77777777" w:rsidR="0014010A" w:rsidRPr="0042487B" w:rsidRDefault="0014010A" w:rsidP="0042487B">
            <w:pPr>
              <w:spacing w:line="0" w:lineRule="atLeast"/>
              <w:jc w:val="both"/>
              <w:rPr>
                <w:rFonts w:ascii="標楷體" w:eastAsia="標楷體" w:hAnsi="標楷體"/>
                <w:sz w:val="20"/>
                <w:szCs w:val="20"/>
              </w:rPr>
            </w:pPr>
            <w:r w:rsidRPr="0042487B">
              <w:rPr>
                <w:rFonts w:ascii="標楷體" w:eastAsia="標楷體" w:hAnsi="標楷體" w:hint="eastAsia"/>
                <w:sz w:val="20"/>
                <w:szCs w:val="20"/>
              </w:rPr>
              <w:t>教學方法：</w:t>
            </w:r>
          </w:p>
          <w:p w14:paraId="7520CF02" w14:textId="77777777" w:rsidR="0014010A" w:rsidRPr="0042487B" w:rsidRDefault="0014010A" w:rsidP="0042487B">
            <w:pPr>
              <w:spacing w:line="0" w:lineRule="atLeast"/>
              <w:jc w:val="both"/>
              <w:rPr>
                <w:rFonts w:ascii="標楷體" w:eastAsia="標楷體" w:hAnsi="標楷體"/>
                <w:sz w:val="20"/>
                <w:szCs w:val="20"/>
              </w:rPr>
            </w:pPr>
            <w:r w:rsidRPr="0042487B">
              <w:rPr>
                <w:rFonts w:ascii="標楷體" w:eastAsia="標楷體" w:hAnsi="標楷體" w:hint="eastAsia"/>
                <w:sz w:val="20"/>
                <w:szCs w:val="20"/>
              </w:rPr>
              <w:t>（一）直接教學法：</w:t>
            </w:r>
          </w:p>
          <w:p w14:paraId="06B27059" w14:textId="77777777" w:rsidR="0014010A" w:rsidRPr="0042487B" w:rsidRDefault="0014010A" w:rsidP="0042487B">
            <w:pPr>
              <w:spacing w:line="0" w:lineRule="atLeast"/>
              <w:jc w:val="both"/>
              <w:rPr>
                <w:rFonts w:ascii="標楷體" w:eastAsia="標楷體" w:hAnsi="標楷體"/>
                <w:sz w:val="20"/>
                <w:szCs w:val="20"/>
              </w:rPr>
            </w:pPr>
            <w:r w:rsidRPr="0042487B">
              <w:rPr>
                <w:rFonts w:ascii="標楷體" w:eastAsia="標楷體" w:hAnsi="標楷體" w:hint="eastAsia"/>
                <w:sz w:val="20"/>
                <w:szCs w:val="20"/>
              </w:rPr>
              <w:t xml:space="preserve">　　本教材使用直接教學法，每堂課可藉由引起動機來複習學生的先備知識，並激發學生對學習閩南語和課程的好奇心，接著再進入正課，呈現新教材，藉由教師清晰而有條理的講解，讓學生吸收知識。</w:t>
            </w:r>
          </w:p>
          <w:p w14:paraId="068CBA1C" w14:textId="77777777" w:rsidR="0014010A" w:rsidRPr="0042487B" w:rsidRDefault="0014010A" w:rsidP="0042487B">
            <w:pPr>
              <w:spacing w:line="0" w:lineRule="atLeast"/>
              <w:jc w:val="both"/>
              <w:rPr>
                <w:rFonts w:ascii="標楷體" w:eastAsia="標楷體" w:hAnsi="標楷體"/>
                <w:sz w:val="20"/>
                <w:szCs w:val="20"/>
              </w:rPr>
            </w:pPr>
            <w:r w:rsidRPr="0042487B">
              <w:rPr>
                <w:rFonts w:ascii="標楷體" w:eastAsia="標楷體" w:hAnsi="標楷體" w:hint="eastAsia"/>
                <w:sz w:val="20"/>
                <w:szCs w:val="20"/>
              </w:rPr>
              <w:t>（二）圖像教學法：</w:t>
            </w:r>
          </w:p>
          <w:p w14:paraId="5FCC8B5A" w14:textId="77777777" w:rsidR="0014010A" w:rsidRPr="0042487B" w:rsidRDefault="0014010A" w:rsidP="0042487B">
            <w:pPr>
              <w:spacing w:line="0" w:lineRule="atLeast"/>
              <w:jc w:val="both"/>
              <w:rPr>
                <w:rFonts w:ascii="標楷體" w:eastAsia="標楷體" w:hAnsi="標楷體"/>
                <w:sz w:val="20"/>
                <w:szCs w:val="20"/>
              </w:rPr>
            </w:pPr>
            <w:r w:rsidRPr="0042487B">
              <w:rPr>
                <w:rFonts w:ascii="標楷體" w:eastAsia="標楷體" w:hAnsi="標楷體" w:hint="eastAsia"/>
                <w:sz w:val="20"/>
                <w:szCs w:val="20"/>
              </w:rPr>
              <w:t xml:space="preserve">　　本教材根據語文學習領域（閩南語）課綱規定，從三年級開始增加音標學習課程，由淺而深、由易而難，循序漸進向學生介紹台灣羅馬字拼音，並搭配圖像，使學生能看到音標直接拼讀出語詞。此外還有各種口說、聽力、紙筆練習，使學生能利用拼音學習閩南語，閩南語學習更加事半功倍。</w:t>
            </w:r>
          </w:p>
          <w:p w14:paraId="450AEAF7" w14:textId="77777777" w:rsidR="0014010A" w:rsidRPr="0042487B" w:rsidRDefault="0014010A" w:rsidP="0042487B">
            <w:pPr>
              <w:spacing w:line="0" w:lineRule="atLeast"/>
              <w:jc w:val="both"/>
              <w:rPr>
                <w:rFonts w:ascii="標楷體" w:eastAsia="標楷體" w:hAnsi="標楷體"/>
                <w:sz w:val="20"/>
                <w:szCs w:val="20"/>
              </w:rPr>
            </w:pPr>
            <w:r w:rsidRPr="0042487B">
              <w:rPr>
                <w:rFonts w:ascii="標楷體" w:eastAsia="標楷體" w:hAnsi="標楷體" w:hint="eastAsia"/>
                <w:sz w:val="20"/>
                <w:szCs w:val="20"/>
              </w:rPr>
              <w:t>（三）遊戲教學法：</w:t>
            </w:r>
          </w:p>
          <w:p w14:paraId="4EE4D574" w14:textId="77777777" w:rsidR="0014010A" w:rsidRPr="0042487B" w:rsidRDefault="0014010A" w:rsidP="0042487B">
            <w:pPr>
              <w:spacing w:line="0" w:lineRule="atLeast"/>
              <w:jc w:val="both"/>
              <w:rPr>
                <w:rFonts w:ascii="標楷體" w:eastAsia="標楷體" w:hAnsi="標楷體"/>
                <w:sz w:val="20"/>
                <w:szCs w:val="20"/>
              </w:rPr>
            </w:pPr>
            <w:r w:rsidRPr="0042487B">
              <w:rPr>
                <w:rFonts w:ascii="標楷體" w:eastAsia="標楷體" w:hAnsi="標楷體" w:hint="eastAsia"/>
                <w:sz w:val="20"/>
                <w:szCs w:val="20"/>
              </w:rPr>
              <w:t xml:space="preserve">　　杜威強調「生活即學習」、「遊戲即生活」，兒童藉由遊戲學習到知識和社會行為，因此本教材強調遊戲學習，在「習作」部分提供學生各種有趣的練習，在教案中提供教師可利用的遊戲。讓學生在遊戲的同時，能複習課程、學習團隊合作和社會行為、提升班級向心力，也增加對閩南語課程的喜愛。</w:t>
            </w:r>
          </w:p>
          <w:p w14:paraId="3BDDA72C" w14:textId="77777777" w:rsidR="0014010A" w:rsidRPr="0042487B" w:rsidRDefault="0014010A" w:rsidP="0042487B">
            <w:pPr>
              <w:spacing w:line="0" w:lineRule="atLeast"/>
              <w:jc w:val="both"/>
              <w:rPr>
                <w:rFonts w:ascii="標楷體" w:eastAsia="標楷體" w:hAnsi="標楷體"/>
                <w:sz w:val="20"/>
                <w:szCs w:val="20"/>
              </w:rPr>
            </w:pPr>
            <w:r w:rsidRPr="0042487B">
              <w:rPr>
                <w:rFonts w:ascii="標楷體" w:eastAsia="標楷體" w:hAnsi="標楷體" w:hint="eastAsia"/>
                <w:sz w:val="20"/>
                <w:szCs w:val="20"/>
              </w:rPr>
              <w:t>（四）引導式教學：</w:t>
            </w:r>
          </w:p>
          <w:p w14:paraId="41630944" w14:textId="77777777" w:rsidR="0014010A" w:rsidRPr="0042487B" w:rsidRDefault="0014010A" w:rsidP="0042487B">
            <w:pPr>
              <w:spacing w:line="0" w:lineRule="atLeast"/>
              <w:jc w:val="both"/>
              <w:rPr>
                <w:rFonts w:ascii="標楷體" w:eastAsia="標楷體" w:hAnsi="標楷體"/>
                <w:sz w:val="20"/>
                <w:szCs w:val="20"/>
              </w:rPr>
            </w:pPr>
            <w:r w:rsidRPr="0042487B">
              <w:rPr>
                <w:rFonts w:ascii="標楷體" w:eastAsia="標楷體" w:hAnsi="標楷體" w:hint="eastAsia"/>
                <w:sz w:val="20"/>
                <w:szCs w:val="20"/>
              </w:rPr>
              <w:t xml:space="preserve">　　課程中的習作部分以「教師引導、提問→學生回答→教師解答」的方式，讓學生熟悉、了解課程。在句型教學部分，教師先進行講解說明，再由學生舉例回答，使學生能徹底了解句型的用法，並活用於日常生活中。</w:t>
            </w:r>
          </w:p>
          <w:p w14:paraId="0F675E15" w14:textId="77777777" w:rsidR="0014010A" w:rsidRPr="0042487B" w:rsidRDefault="0014010A" w:rsidP="0042487B">
            <w:pPr>
              <w:spacing w:line="0" w:lineRule="atLeast"/>
              <w:jc w:val="both"/>
              <w:rPr>
                <w:rFonts w:ascii="標楷體" w:eastAsia="標楷體" w:hAnsi="標楷體"/>
                <w:sz w:val="20"/>
                <w:szCs w:val="20"/>
              </w:rPr>
            </w:pPr>
            <w:r w:rsidRPr="0042487B">
              <w:rPr>
                <w:rFonts w:ascii="標楷體" w:eastAsia="標楷體" w:hAnsi="標楷體" w:hint="eastAsia"/>
                <w:sz w:val="20"/>
                <w:szCs w:val="20"/>
              </w:rPr>
              <w:t>（五）強調學生參與度：</w:t>
            </w:r>
          </w:p>
          <w:p w14:paraId="0B910015" w14:textId="77777777" w:rsidR="0014010A" w:rsidRPr="0042487B" w:rsidRDefault="0014010A" w:rsidP="0042487B">
            <w:pPr>
              <w:spacing w:line="0" w:lineRule="atLeast"/>
              <w:jc w:val="both"/>
              <w:rPr>
                <w:rFonts w:ascii="標楷體" w:eastAsia="標楷體" w:hAnsi="標楷體"/>
                <w:sz w:val="20"/>
                <w:szCs w:val="20"/>
              </w:rPr>
            </w:pPr>
            <w:r w:rsidRPr="0042487B">
              <w:rPr>
                <w:rFonts w:ascii="標楷體" w:eastAsia="標楷體" w:hAnsi="標楷體" w:hint="eastAsia"/>
                <w:sz w:val="20"/>
                <w:szCs w:val="20"/>
              </w:rPr>
              <w:t xml:space="preserve">　　本教材編寫強調學生的參與度，在此原則下，無論是讀本習作或教學活動、學習單、評量測驗的編寫，都能夠讓學生有參與的機會，藉此可增加學生聽、說閩南語的機會，也能增進師生間的互動，使班級更為氣氛融洽。</w:t>
            </w:r>
          </w:p>
          <w:p w14:paraId="54BCDECC" w14:textId="77777777" w:rsidR="0014010A" w:rsidRPr="0042487B" w:rsidRDefault="0014010A" w:rsidP="0042487B">
            <w:pPr>
              <w:spacing w:line="0" w:lineRule="atLeast"/>
              <w:jc w:val="both"/>
              <w:rPr>
                <w:rFonts w:ascii="標楷體" w:eastAsia="標楷體" w:hAnsi="標楷體"/>
                <w:sz w:val="20"/>
                <w:szCs w:val="20"/>
              </w:rPr>
            </w:pPr>
          </w:p>
          <w:p w14:paraId="6CBC28A6" w14:textId="77777777" w:rsidR="0014010A" w:rsidRPr="0042487B" w:rsidRDefault="0014010A" w:rsidP="0042487B">
            <w:pPr>
              <w:spacing w:line="0" w:lineRule="atLeast"/>
              <w:jc w:val="both"/>
              <w:rPr>
                <w:rFonts w:ascii="標楷體" w:eastAsia="標楷體" w:hAnsi="標楷體"/>
                <w:sz w:val="20"/>
                <w:szCs w:val="20"/>
              </w:rPr>
            </w:pPr>
            <w:r w:rsidRPr="0042487B">
              <w:rPr>
                <w:rFonts w:ascii="標楷體" w:eastAsia="標楷體" w:hAnsi="標楷體" w:hint="eastAsia"/>
                <w:sz w:val="20"/>
                <w:szCs w:val="20"/>
              </w:rPr>
              <w:t>教學評量：</w:t>
            </w:r>
          </w:p>
          <w:p w14:paraId="097061C4" w14:textId="77777777" w:rsidR="0014010A" w:rsidRPr="0042487B" w:rsidRDefault="0014010A" w:rsidP="0042487B">
            <w:pPr>
              <w:spacing w:line="0" w:lineRule="atLeast"/>
              <w:jc w:val="both"/>
              <w:rPr>
                <w:rFonts w:ascii="標楷體" w:eastAsia="標楷體" w:hAnsi="標楷體"/>
                <w:sz w:val="20"/>
                <w:szCs w:val="20"/>
              </w:rPr>
            </w:pPr>
            <w:r w:rsidRPr="0042487B">
              <w:rPr>
                <w:rFonts w:ascii="標楷體" w:eastAsia="標楷體" w:hAnsi="標楷體" w:hint="eastAsia"/>
                <w:sz w:val="20"/>
                <w:szCs w:val="20"/>
              </w:rPr>
              <w:t>1.範圍包括學習表現與學習內容，並兼重核心素養培養。</w:t>
            </w:r>
          </w:p>
          <w:p w14:paraId="3763609D" w14:textId="77777777" w:rsidR="0014010A" w:rsidRPr="0042487B" w:rsidRDefault="0014010A" w:rsidP="0042487B">
            <w:pPr>
              <w:spacing w:line="0" w:lineRule="atLeast"/>
              <w:jc w:val="both"/>
              <w:rPr>
                <w:rFonts w:ascii="標楷體" w:eastAsia="標楷體" w:hAnsi="標楷體"/>
                <w:sz w:val="20"/>
                <w:szCs w:val="20"/>
              </w:rPr>
            </w:pPr>
            <w:r w:rsidRPr="0042487B">
              <w:rPr>
                <w:rFonts w:ascii="標楷體" w:eastAsia="標楷體" w:hAnsi="標楷體"/>
                <w:sz w:val="20"/>
                <w:szCs w:val="20"/>
              </w:rPr>
              <w:t>2.</w:t>
            </w:r>
            <w:r w:rsidRPr="0042487B">
              <w:rPr>
                <w:rFonts w:ascii="標楷體" w:eastAsia="標楷體" w:hAnsi="標楷體" w:hint="eastAsia"/>
                <w:sz w:val="20"/>
                <w:szCs w:val="20"/>
              </w:rPr>
              <w:t>目的在了解學生的學習效能，並做為改進教學、促進學習的參考，因此評量包含「形成性評量」和「總結性評量」兩部分。前者用於平時教學活動中，主要在發現和診斷問題；後者則採定期實施，旨在評定學習成效。</w:t>
            </w:r>
          </w:p>
          <w:p w14:paraId="7A7E3AA7" w14:textId="77777777" w:rsidR="0014010A" w:rsidRPr="0042487B" w:rsidRDefault="0014010A" w:rsidP="0042487B">
            <w:pPr>
              <w:spacing w:line="0" w:lineRule="atLeast"/>
              <w:jc w:val="both"/>
              <w:rPr>
                <w:rFonts w:ascii="標楷體" w:eastAsia="標楷體" w:hAnsi="標楷體"/>
                <w:sz w:val="20"/>
                <w:szCs w:val="20"/>
              </w:rPr>
            </w:pPr>
            <w:r w:rsidRPr="0042487B">
              <w:rPr>
                <w:rFonts w:ascii="標楷體" w:eastAsia="標楷體" w:hAnsi="標楷體" w:hint="eastAsia"/>
                <w:sz w:val="20"/>
                <w:szCs w:val="20"/>
              </w:rPr>
              <w:t xml:space="preserve">3.採多元評量方式，以情境對話式評量、表演評量、遊戲評量、態度評量、聽力評量、朗誦評量、歌曲演唱、影片欣賞、報告評量、繪畫評量、實作評量、觀察及學習歷程檔案等方式為主，紙筆測驗為輔，藉此了解學生的學習情況，並做為教學人員調適教學之用。 </w:t>
            </w:r>
          </w:p>
          <w:p w14:paraId="579D0DC8" w14:textId="77777777" w:rsidR="0014010A" w:rsidRPr="0042487B" w:rsidRDefault="0014010A" w:rsidP="0042487B">
            <w:pPr>
              <w:spacing w:line="0" w:lineRule="atLeast"/>
              <w:jc w:val="both"/>
              <w:rPr>
                <w:rFonts w:ascii="標楷體" w:eastAsia="標楷體" w:hAnsi="標楷體"/>
                <w:sz w:val="20"/>
                <w:szCs w:val="20"/>
              </w:rPr>
            </w:pPr>
            <w:r w:rsidRPr="0042487B">
              <w:rPr>
                <w:rFonts w:ascii="標楷體" w:eastAsia="標楷體" w:hAnsi="標楷體" w:hint="eastAsia"/>
                <w:sz w:val="20"/>
                <w:szCs w:val="20"/>
              </w:rPr>
              <w:t>4.實施宜建立適當的規準，使學生對閩南語文的學習產生高度的興趣，同時維持基本的學習成就表現。</w:t>
            </w:r>
          </w:p>
          <w:p w14:paraId="3F2687E6" w14:textId="77777777" w:rsidR="0014010A" w:rsidRPr="0042487B" w:rsidRDefault="0014010A" w:rsidP="0042487B">
            <w:pPr>
              <w:spacing w:line="0" w:lineRule="atLeast"/>
              <w:jc w:val="both"/>
              <w:rPr>
                <w:rFonts w:ascii="標楷體" w:eastAsia="標楷體" w:hAnsi="標楷體"/>
                <w:sz w:val="20"/>
                <w:szCs w:val="20"/>
              </w:rPr>
            </w:pPr>
            <w:r w:rsidRPr="0042487B">
              <w:rPr>
                <w:rFonts w:ascii="標楷體" w:eastAsia="標楷體" w:hAnsi="標楷體" w:hint="eastAsia"/>
                <w:sz w:val="20"/>
                <w:szCs w:val="20"/>
              </w:rPr>
              <w:t>5.評量後，教學人員宜依據相關資料自我省思、改善教學，以提升學生學習成效。</w:t>
            </w:r>
          </w:p>
        </w:tc>
      </w:tr>
      <w:tr w:rsidR="0014010A" w:rsidRPr="00DD3F78" w14:paraId="7D03E133" w14:textId="77777777" w:rsidTr="00621158">
        <w:tc>
          <w:tcPr>
            <w:tcW w:w="1393" w:type="dxa"/>
            <w:gridSpan w:val="2"/>
            <w:vAlign w:val="center"/>
          </w:tcPr>
          <w:p w14:paraId="41A1FBD6" w14:textId="77777777" w:rsidR="0014010A" w:rsidRPr="00DD3F78" w:rsidRDefault="0014010A" w:rsidP="0014010A">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教科書版本</w:t>
            </w:r>
          </w:p>
        </w:tc>
        <w:tc>
          <w:tcPr>
            <w:tcW w:w="1394" w:type="dxa"/>
            <w:gridSpan w:val="3"/>
            <w:vAlign w:val="center"/>
          </w:tcPr>
          <w:p w14:paraId="7E472358" w14:textId="77777777" w:rsidR="0014010A" w:rsidRPr="00DD3F78" w:rsidRDefault="0014010A" w:rsidP="0014010A">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真平版</w:t>
            </w:r>
          </w:p>
        </w:tc>
        <w:tc>
          <w:tcPr>
            <w:tcW w:w="2090" w:type="dxa"/>
            <w:gridSpan w:val="2"/>
            <w:vAlign w:val="center"/>
          </w:tcPr>
          <w:p w14:paraId="0A23E8AC" w14:textId="77777777" w:rsidR="0014010A" w:rsidRPr="00DD3F78" w:rsidRDefault="0014010A" w:rsidP="0014010A">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每週教學節數</w:t>
            </w:r>
          </w:p>
        </w:tc>
        <w:tc>
          <w:tcPr>
            <w:tcW w:w="1610" w:type="dxa"/>
            <w:gridSpan w:val="2"/>
            <w:vAlign w:val="center"/>
          </w:tcPr>
          <w:p w14:paraId="1EA1D226" w14:textId="77777777" w:rsidR="0014010A" w:rsidRPr="00DD3F78" w:rsidRDefault="0014010A" w:rsidP="0014010A">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1</w:t>
            </w:r>
          </w:p>
        </w:tc>
        <w:tc>
          <w:tcPr>
            <w:tcW w:w="1874" w:type="dxa"/>
            <w:gridSpan w:val="2"/>
            <w:vAlign w:val="center"/>
          </w:tcPr>
          <w:p w14:paraId="4107B01B" w14:textId="77777777" w:rsidR="0014010A" w:rsidRPr="00DD3F78" w:rsidRDefault="0014010A" w:rsidP="0014010A">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學期總教學節數</w:t>
            </w:r>
          </w:p>
        </w:tc>
        <w:tc>
          <w:tcPr>
            <w:tcW w:w="1394" w:type="dxa"/>
            <w:vAlign w:val="center"/>
          </w:tcPr>
          <w:p w14:paraId="5EFBCD67" w14:textId="0CF5363A" w:rsidR="0014010A" w:rsidRPr="00DD3F78" w:rsidRDefault="00E2605E" w:rsidP="0014010A">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18</w:t>
            </w:r>
          </w:p>
        </w:tc>
      </w:tr>
      <w:tr w:rsidR="0014010A" w:rsidRPr="00DD3F78" w14:paraId="77A184AA" w14:textId="77777777" w:rsidTr="00B62609">
        <w:tc>
          <w:tcPr>
            <w:tcW w:w="675" w:type="dxa"/>
            <w:vAlign w:val="center"/>
          </w:tcPr>
          <w:p w14:paraId="18E35A3D" w14:textId="77777777" w:rsidR="0014010A" w:rsidRPr="00DD3F78" w:rsidRDefault="0014010A" w:rsidP="0014010A">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週次</w:t>
            </w:r>
          </w:p>
        </w:tc>
        <w:tc>
          <w:tcPr>
            <w:tcW w:w="4202" w:type="dxa"/>
            <w:gridSpan w:val="6"/>
            <w:vAlign w:val="center"/>
          </w:tcPr>
          <w:p w14:paraId="6509A19C" w14:textId="77777777" w:rsidR="0014010A" w:rsidRPr="00DD3F78" w:rsidRDefault="0014010A" w:rsidP="0014010A">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單元名稱</w:t>
            </w:r>
          </w:p>
        </w:tc>
        <w:tc>
          <w:tcPr>
            <w:tcW w:w="1185" w:type="dxa"/>
            <w:vAlign w:val="center"/>
          </w:tcPr>
          <w:p w14:paraId="3D89DA81" w14:textId="77777777" w:rsidR="0014010A" w:rsidRPr="00DD3F78" w:rsidRDefault="0014010A" w:rsidP="0014010A">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週次</w:t>
            </w:r>
          </w:p>
        </w:tc>
        <w:tc>
          <w:tcPr>
            <w:tcW w:w="3693" w:type="dxa"/>
            <w:gridSpan w:val="4"/>
            <w:vAlign w:val="center"/>
          </w:tcPr>
          <w:p w14:paraId="6C9051DD" w14:textId="77777777" w:rsidR="0014010A" w:rsidRPr="00DD3F78" w:rsidRDefault="0014010A" w:rsidP="0014010A">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單元名稱</w:t>
            </w:r>
          </w:p>
        </w:tc>
      </w:tr>
      <w:tr w:rsidR="00113B6E" w:rsidRPr="00DD3F78" w14:paraId="13426B72" w14:textId="77777777" w:rsidTr="009E7BE0">
        <w:tc>
          <w:tcPr>
            <w:tcW w:w="675" w:type="dxa"/>
            <w:vAlign w:val="center"/>
          </w:tcPr>
          <w:p w14:paraId="0A6B77DB" w14:textId="77777777" w:rsidR="00113B6E" w:rsidRPr="00DD3F78" w:rsidRDefault="00113B6E" w:rsidP="00113B6E">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一</w:t>
            </w:r>
          </w:p>
        </w:tc>
        <w:tc>
          <w:tcPr>
            <w:tcW w:w="4202" w:type="dxa"/>
            <w:gridSpan w:val="6"/>
            <w:vAlign w:val="center"/>
          </w:tcPr>
          <w:p w14:paraId="57E1B70B" w14:textId="67183CF8" w:rsidR="00113B6E" w:rsidRPr="00B8297C" w:rsidRDefault="00113B6E" w:rsidP="00113B6E">
            <w:pPr>
              <w:rPr>
                <w:rFonts w:ascii="標楷體" w:eastAsia="標楷體" w:hAnsi="標楷體"/>
                <w:szCs w:val="24"/>
              </w:rPr>
            </w:pPr>
            <w:r w:rsidRPr="00B8297C">
              <w:rPr>
                <w:rFonts w:ascii="標楷體" w:eastAsia="標楷體" w:hAnsi="標楷體"/>
              </w:rPr>
              <w:t>一、</w:t>
            </w:r>
            <w:r w:rsidRPr="00B8297C">
              <w:rPr>
                <w:rFonts w:ascii="標楷體" w:eastAsia="標楷體" w:hAnsi="標楷體" w:hint="eastAsia"/>
              </w:rPr>
              <w:t>狀元才</w:t>
            </w:r>
            <w:r w:rsidRPr="00B8297C">
              <w:rPr>
                <w:rFonts w:ascii="標楷體" w:eastAsia="標楷體" w:hAnsi="標楷體"/>
              </w:rPr>
              <w:t xml:space="preserve"> 1.</w:t>
            </w:r>
            <w:r w:rsidRPr="00B8297C">
              <w:rPr>
                <w:rFonts w:ascii="標楷體" w:eastAsia="標楷體" w:hAnsi="標楷體" w:hint="eastAsia"/>
              </w:rPr>
              <w:t>生理囝</w:t>
            </w:r>
          </w:p>
        </w:tc>
        <w:tc>
          <w:tcPr>
            <w:tcW w:w="1185" w:type="dxa"/>
            <w:vAlign w:val="center"/>
          </w:tcPr>
          <w:p w14:paraId="0937FA77" w14:textId="3E594D05" w:rsidR="00113B6E" w:rsidRPr="00B8297C" w:rsidRDefault="00113B6E" w:rsidP="00113B6E">
            <w:pPr>
              <w:snapToGrid w:val="0"/>
              <w:spacing w:line="0" w:lineRule="atLeast"/>
              <w:jc w:val="center"/>
              <w:rPr>
                <w:rFonts w:ascii="標楷體" w:eastAsia="標楷體" w:hAnsi="標楷體"/>
                <w:szCs w:val="24"/>
              </w:rPr>
            </w:pPr>
            <w:r w:rsidRPr="0042487B">
              <w:rPr>
                <w:rFonts w:ascii="標楷體" w:eastAsia="標楷體" w:hAnsi="標楷體" w:hint="eastAsia"/>
                <w:szCs w:val="24"/>
              </w:rPr>
              <w:t>十一</w:t>
            </w:r>
          </w:p>
        </w:tc>
        <w:tc>
          <w:tcPr>
            <w:tcW w:w="3693" w:type="dxa"/>
            <w:gridSpan w:val="4"/>
          </w:tcPr>
          <w:p w14:paraId="43905610" w14:textId="02EC9AC0" w:rsidR="00113B6E" w:rsidRPr="00B8297C" w:rsidRDefault="00113B6E" w:rsidP="00113B6E">
            <w:pPr>
              <w:rPr>
                <w:rFonts w:ascii="標楷體" w:eastAsia="標楷體" w:hAnsi="標楷體"/>
                <w:szCs w:val="24"/>
              </w:rPr>
            </w:pPr>
            <w:r w:rsidRPr="00B8297C">
              <w:rPr>
                <w:rFonts w:ascii="標楷體" w:eastAsia="標楷體" w:hAnsi="標楷體"/>
              </w:rPr>
              <w:t>三、</w:t>
            </w:r>
            <w:r w:rsidRPr="00B8297C">
              <w:rPr>
                <w:rFonts w:ascii="標楷體" w:eastAsia="標楷體" w:hAnsi="標楷體" w:hint="eastAsia"/>
              </w:rPr>
              <w:t>青春3</w:t>
            </w:r>
            <w:r w:rsidRPr="00B8297C">
              <w:rPr>
                <w:rFonts w:ascii="標楷體" w:eastAsia="標楷體" w:hAnsi="標楷體"/>
              </w:rPr>
              <w:t>.</w:t>
            </w:r>
            <w:r w:rsidRPr="00B8297C">
              <w:rPr>
                <w:rFonts w:ascii="標楷體" w:eastAsia="標楷體" w:hAnsi="標楷體" w:hint="eastAsia"/>
              </w:rPr>
              <w:t>行過</w:t>
            </w:r>
          </w:p>
        </w:tc>
      </w:tr>
      <w:tr w:rsidR="00113B6E" w:rsidRPr="00DD3F78" w14:paraId="782E3E46" w14:textId="77777777" w:rsidTr="009E7BE0">
        <w:tc>
          <w:tcPr>
            <w:tcW w:w="675" w:type="dxa"/>
            <w:vAlign w:val="center"/>
          </w:tcPr>
          <w:p w14:paraId="7620C0C3" w14:textId="77777777" w:rsidR="00113B6E" w:rsidRPr="00DD3F78" w:rsidRDefault="00113B6E" w:rsidP="00113B6E">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二</w:t>
            </w:r>
          </w:p>
        </w:tc>
        <w:tc>
          <w:tcPr>
            <w:tcW w:w="4202" w:type="dxa"/>
            <w:gridSpan w:val="6"/>
            <w:vAlign w:val="center"/>
          </w:tcPr>
          <w:p w14:paraId="618FFC90" w14:textId="27E7E1EB" w:rsidR="00113B6E" w:rsidRPr="00B8297C" w:rsidRDefault="00113B6E" w:rsidP="00113B6E">
            <w:pPr>
              <w:rPr>
                <w:rFonts w:ascii="標楷體" w:eastAsia="標楷體" w:hAnsi="標楷體"/>
                <w:szCs w:val="24"/>
              </w:rPr>
            </w:pPr>
            <w:r w:rsidRPr="00B8297C">
              <w:rPr>
                <w:rFonts w:ascii="標楷體" w:eastAsia="標楷體" w:hAnsi="標楷體"/>
              </w:rPr>
              <w:t>一、</w:t>
            </w:r>
            <w:r w:rsidRPr="00B8297C">
              <w:rPr>
                <w:rFonts w:ascii="標楷體" w:eastAsia="標楷體" w:hAnsi="標楷體" w:hint="eastAsia"/>
              </w:rPr>
              <w:t>狀元才</w:t>
            </w:r>
            <w:r w:rsidRPr="00B8297C">
              <w:rPr>
                <w:rFonts w:ascii="標楷體" w:eastAsia="標楷體" w:hAnsi="標楷體"/>
              </w:rPr>
              <w:t xml:space="preserve"> 1.</w:t>
            </w:r>
            <w:r w:rsidRPr="00B8297C">
              <w:rPr>
                <w:rFonts w:ascii="標楷體" w:eastAsia="標楷體" w:hAnsi="標楷體" w:hint="eastAsia"/>
              </w:rPr>
              <w:t>生理囝</w:t>
            </w:r>
          </w:p>
        </w:tc>
        <w:tc>
          <w:tcPr>
            <w:tcW w:w="1185" w:type="dxa"/>
            <w:vAlign w:val="center"/>
          </w:tcPr>
          <w:p w14:paraId="6BD906BD" w14:textId="61EAD204" w:rsidR="00113B6E" w:rsidRPr="00B8297C" w:rsidRDefault="00113B6E" w:rsidP="00113B6E">
            <w:pPr>
              <w:snapToGrid w:val="0"/>
              <w:spacing w:line="0" w:lineRule="atLeast"/>
              <w:jc w:val="center"/>
              <w:rPr>
                <w:rFonts w:ascii="標楷體" w:eastAsia="標楷體" w:hAnsi="標楷體"/>
                <w:szCs w:val="24"/>
              </w:rPr>
            </w:pPr>
            <w:r w:rsidRPr="00B8297C">
              <w:rPr>
                <w:rFonts w:ascii="標楷體" w:eastAsia="標楷體" w:hAnsi="標楷體" w:hint="eastAsia"/>
                <w:szCs w:val="24"/>
              </w:rPr>
              <w:t>十二</w:t>
            </w:r>
          </w:p>
        </w:tc>
        <w:tc>
          <w:tcPr>
            <w:tcW w:w="3693" w:type="dxa"/>
            <w:gridSpan w:val="4"/>
          </w:tcPr>
          <w:p w14:paraId="7FE4661C" w14:textId="0887CBC2" w:rsidR="00113B6E" w:rsidRPr="00B8297C" w:rsidRDefault="00113B6E" w:rsidP="00113B6E">
            <w:pPr>
              <w:rPr>
                <w:rFonts w:ascii="標楷體" w:eastAsia="標楷體" w:hAnsi="標楷體"/>
                <w:szCs w:val="24"/>
              </w:rPr>
            </w:pPr>
            <w:r w:rsidRPr="00B8297C">
              <w:rPr>
                <w:rFonts w:ascii="標楷體" w:eastAsia="標楷體" w:hAnsi="標楷體"/>
              </w:rPr>
              <w:t>三、</w:t>
            </w:r>
            <w:r w:rsidRPr="00B8297C">
              <w:rPr>
                <w:rFonts w:ascii="標楷體" w:eastAsia="標楷體" w:hAnsi="標楷體" w:hint="eastAsia"/>
              </w:rPr>
              <w:t>青春3</w:t>
            </w:r>
            <w:r w:rsidRPr="00B8297C">
              <w:rPr>
                <w:rFonts w:ascii="標楷體" w:eastAsia="標楷體" w:hAnsi="標楷體"/>
              </w:rPr>
              <w:t>.</w:t>
            </w:r>
            <w:r w:rsidRPr="00B8297C">
              <w:rPr>
                <w:rFonts w:ascii="標楷體" w:eastAsia="標楷體" w:hAnsi="標楷體" w:hint="eastAsia"/>
              </w:rPr>
              <w:t>行過</w:t>
            </w:r>
          </w:p>
        </w:tc>
      </w:tr>
      <w:tr w:rsidR="00113B6E" w:rsidRPr="00DD3F78" w14:paraId="5771E425" w14:textId="77777777" w:rsidTr="00F323B4">
        <w:tc>
          <w:tcPr>
            <w:tcW w:w="675" w:type="dxa"/>
            <w:vAlign w:val="center"/>
          </w:tcPr>
          <w:p w14:paraId="2117F83F" w14:textId="77777777" w:rsidR="00113B6E" w:rsidRPr="00DD3F78" w:rsidRDefault="00113B6E" w:rsidP="00113B6E">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三</w:t>
            </w:r>
          </w:p>
        </w:tc>
        <w:tc>
          <w:tcPr>
            <w:tcW w:w="4202" w:type="dxa"/>
            <w:gridSpan w:val="6"/>
            <w:vAlign w:val="center"/>
          </w:tcPr>
          <w:p w14:paraId="2F9B4342" w14:textId="05D2B676" w:rsidR="00113B6E" w:rsidRPr="00B8297C" w:rsidRDefault="00113B6E" w:rsidP="00113B6E">
            <w:pPr>
              <w:rPr>
                <w:rFonts w:ascii="標楷體" w:eastAsia="標楷體" w:hAnsi="標楷體"/>
                <w:szCs w:val="24"/>
              </w:rPr>
            </w:pPr>
            <w:r w:rsidRPr="00B8297C">
              <w:rPr>
                <w:rFonts w:ascii="標楷體" w:eastAsia="標楷體" w:hAnsi="標楷體"/>
              </w:rPr>
              <w:t>一、</w:t>
            </w:r>
            <w:r w:rsidRPr="00B8297C">
              <w:rPr>
                <w:rFonts w:ascii="標楷體" w:eastAsia="標楷體" w:hAnsi="標楷體" w:hint="eastAsia"/>
              </w:rPr>
              <w:t>狀元才</w:t>
            </w:r>
            <w:r w:rsidRPr="00B8297C">
              <w:rPr>
                <w:rFonts w:ascii="標楷體" w:eastAsia="標楷體" w:hAnsi="標楷體"/>
              </w:rPr>
              <w:t xml:space="preserve"> 1.</w:t>
            </w:r>
            <w:r w:rsidRPr="00B8297C">
              <w:rPr>
                <w:rFonts w:ascii="標楷體" w:eastAsia="標楷體" w:hAnsi="標楷體" w:hint="eastAsia"/>
              </w:rPr>
              <w:t>生理囝</w:t>
            </w:r>
          </w:p>
        </w:tc>
        <w:tc>
          <w:tcPr>
            <w:tcW w:w="1185" w:type="dxa"/>
            <w:vAlign w:val="center"/>
          </w:tcPr>
          <w:p w14:paraId="7270018E" w14:textId="5CA07EF5" w:rsidR="00113B6E" w:rsidRPr="00B8297C" w:rsidRDefault="00113B6E" w:rsidP="00113B6E">
            <w:pPr>
              <w:snapToGrid w:val="0"/>
              <w:spacing w:line="0" w:lineRule="atLeast"/>
              <w:jc w:val="center"/>
              <w:rPr>
                <w:rFonts w:ascii="標楷體" w:eastAsia="標楷體" w:hAnsi="標楷體"/>
                <w:szCs w:val="24"/>
              </w:rPr>
            </w:pPr>
            <w:r w:rsidRPr="00B8297C">
              <w:rPr>
                <w:rFonts w:ascii="標楷體" w:eastAsia="標楷體" w:hAnsi="標楷體" w:hint="eastAsia"/>
                <w:szCs w:val="24"/>
              </w:rPr>
              <w:t>十三</w:t>
            </w:r>
          </w:p>
        </w:tc>
        <w:tc>
          <w:tcPr>
            <w:tcW w:w="3693" w:type="dxa"/>
            <w:gridSpan w:val="4"/>
          </w:tcPr>
          <w:p w14:paraId="4DF8A8D5" w14:textId="143360A9" w:rsidR="00113B6E" w:rsidRPr="00B8297C" w:rsidRDefault="00113B6E" w:rsidP="00113B6E">
            <w:pPr>
              <w:rPr>
                <w:rFonts w:ascii="標楷體" w:eastAsia="標楷體" w:hAnsi="標楷體"/>
                <w:szCs w:val="24"/>
              </w:rPr>
            </w:pPr>
            <w:r w:rsidRPr="00B8297C">
              <w:rPr>
                <w:rFonts w:ascii="標楷體" w:eastAsia="標楷體" w:hAnsi="標楷體"/>
              </w:rPr>
              <w:t>三、</w:t>
            </w:r>
            <w:r w:rsidRPr="00B8297C">
              <w:rPr>
                <w:rFonts w:ascii="標楷體" w:eastAsia="標楷體" w:hAnsi="標楷體" w:hint="eastAsia"/>
              </w:rPr>
              <w:t>青春3</w:t>
            </w:r>
            <w:r w:rsidRPr="00B8297C">
              <w:rPr>
                <w:rFonts w:ascii="標楷體" w:eastAsia="標楷體" w:hAnsi="標楷體"/>
              </w:rPr>
              <w:t>.</w:t>
            </w:r>
            <w:r w:rsidRPr="00B8297C">
              <w:rPr>
                <w:rFonts w:ascii="標楷體" w:eastAsia="標楷體" w:hAnsi="標楷體" w:hint="eastAsia"/>
              </w:rPr>
              <w:t>行過</w:t>
            </w:r>
          </w:p>
        </w:tc>
      </w:tr>
      <w:tr w:rsidR="00113B6E" w:rsidRPr="00DD3F78" w14:paraId="22B80B39" w14:textId="77777777" w:rsidTr="00D40D9D">
        <w:tc>
          <w:tcPr>
            <w:tcW w:w="675" w:type="dxa"/>
            <w:vAlign w:val="center"/>
          </w:tcPr>
          <w:p w14:paraId="474A4771" w14:textId="77777777" w:rsidR="00113B6E" w:rsidRPr="00DD3F78" w:rsidRDefault="00113B6E" w:rsidP="00113B6E">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四</w:t>
            </w:r>
          </w:p>
        </w:tc>
        <w:tc>
          <w:tcPr>
            <w:tcW w:w="4202" w:type="dxa"/>
            <w:gridSpan w:val="6"/>
            <w:vAlign w:val="center"/>
          </w:tcPr>
          <w:p w14:paraId="07A39864" w14:textId="7FAE8848" w:rsidR="00113B6E" w:rsidRPr="00B8297C" w:rsidRDefault="00113B6E" w:rsidP="00113B6E">
            <w:pPr>
              <w:rPr>
                <w:rFonts w:ascii="標楷體" w:eastAsia="標楷體" w:hAnsi="標楷體"/>
                <w:szCs w:val="24"/>
              </w:rPr>
            </w:pPr>
            <w:r w:rsidRPr="00B8297C">
              <w:rPr>
                <w:rFonts w:ascii="標楷體" w:eastAsia="標楷體" w:hAnsi="標楷體"/>
              </w:rPr>
              <w:t>一、</w:t>
            </w:r>
            <w:r w:rsidRPr="00B8297C">
              <w:rPr>
                <w:rFonts w:ascii="標楷體" w:eastAsia="標楷體" w:hAnsi="標楷體" w:hint="eastAsia"/>
              </w:rPr>
              <w:t>狀元才</w:t>
            </w:r>
            <w:r w:rsidRPr="00B8297C">
              <w:rPr>
                <w:rFonts w:ascii="標楷體" w:eastAsia="標楷體" w:hAnsi="標楷體"/>
              </w:rPr>
              <w:t xml:space="preserve"> 1.</w:t>
            </w:r>
            <w:r w:rsidRPr="00B8297C">
              <w:rPr>
                <w:rFonts w:ascii="標楷體" w:eastAsia="標楷體" w:hAnsi="標楷體" w:hint="eastAsia"/>
              </w:rPr>
              <w:t>生理囝</w:t>
            </w:r>
          </w:p>
        </w:tc>
        <w:tc>
          <w:tcPr>
            <w:tcW w:w="1185" w:type="dxa"/>
            <w:vAlign w:val="center"/>
          </w:tcPr>
          <w:p w14:paraId="2A19DBBE" w14:textId="120FFD34" w:rsidR="00113B6E" w:rsidRPr="00B8297C" w:rsidRDefault="00113B6E" w:rsidP="00113B6E">
            <w:pPr>
              <w:snapToGrid w:val="0"/>
              <w:spacing w:line="0" w:lineRule="atLeast"/>
              <w:jc w:val="center"/>
              <w:rPr>
                <w:rFonts w:ascii="標楷體" w:eastAsia="標楷體" w:hAnsi="標楷體"/>
                <w:szCs w:val="24"/>
              </w:rPr>
            </w:pPr>
            <w:r w:rsidRPr="00B8297C">
              <w:rPr>
                <w:rFonts w:ascii="標楷體" w:eastAsia="標楷體" w:hAnsi="標楷體" w:hint="eastAsia"/>
                <w:szCs w:val="24"/>
              </w:rPr>
              <w:t>十四</w:t>
            </w:r>
          </w:p>
        </w:tc>
        <w:tc>
          <w:tcPr>
            <w:tcW w:w="3693" w:type="dxa"/>
            <w:gridSpan w:val="4"/>
            <w:vAlign w:val="center"/>
          </w:tcPr>
          <w:p w14:paraId="3D0FD054" w14:textId="0A716426" w:rsidR="00113B6E" w:rsidRPr="00B8297C" w:rsidRDefault="00113B6E" w:rsidP="00113B6E">
            <w:pPr>
              <w:rPr>
                <w:rFonts w:ascii="標楷體" w:eastAsia="標楷體" w:hAnsi="標楷體"/>
                <w:szCs w:val="24"/>
              </w:rPr>
            </w:pPr>
            <w:r w:rsidRPr="00B8297C">
              <w:rPr>
                <w:rFonts w:ascii="標楷體" w:eastAsia="標楷體" w:hAnsi="標楷體"/>
              </w:rPr>
              <w:t>三、</w:t>
            </w:r>
            <w:r w:rsidRPr="00B8297C">
              <w:rPr>
                <w:rFonts w:ascii="標楷體" w:eastAsia="標楷體" w:hAnsi="標楷體" w:hint="eastAsia"/>
              </w:rPr>
              <w:t xml:space="preserve">青春 </w:t>
            </w:r>
            <w:r w:rsidRPr="00B8297C">
              <w:rPr>
                <w:rFonts w:ascii="標楷體" w:eastAsia="標楷體" w:hAnsi="標楷體"/>
              </w:rPr>
              <w:t>4.我已經大漢</w:t>
            </w:r>
          </w:p>
        </w:tc>
      </w:tr>
      <w:tr w:rsidR="00113B6E" w:rsidRPr="00DD3F78" w14:paraId="7CBFE28D" w14:textId="77777777" w:rsidTr="00D40D9D">
        <w:tc>
          <w:tcPr>
            <w:tcW w:w="675" w:type="dxa"/>
            <w:vAlign w:val="center"/>
          </w:tcPr>
          <w:p w14:paraId="099341FB" w14:textId="77777777" w:rsidR="00113B6E" w:rsidRPr="00DD3F78" w:rsidRDefault="00113B6E" w:rsidP="00113B6E">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五</w:t>
            </w:r>
          </w:p>
        </w:tc>
        <w:tc>
          <w:tcPr>
            <w:tcW w:w="4202" w:type="dxa"/>
            <w:gridSpan w:val="6"/>
            <w:vAlign w:val="center"/>
          </w:tcPr>
          <w:p w14:paraId="7156FD77" w14:textId="65AF33EE" w:rsidR="00113B6E" w:rsidRPr="00B8297C" w:rsidRDefault="00113B6E" w:rsidP="00113B6E">
            <w:pPr>
              <w:rPr>
                <w:rFonts w:ascii="標楷體" w:eastAsia="標楷體" w:hAnsi="標楷體"/>
                <w:szCs w:val="24"/>
              </w:rPr>
            </w:pPr>
            <w:r w:rsidRPr="00B8297C">
              <w:rPr>
                <w:rFonts w:ascii="標楷體" w:eastAsia="標楷體" w:hAnsi="標楷體"/>
              </w:rPr>
              <w:t>一、</w:t>
            </w:r>
            <w:r w:rsidRPr="00B8297C">
              <w:rPr>
                <w:rFonts w:ascii="標楷體" w:eastAsia="標楷體" w:hAnsi="標楷體" w:hint="eastAsia"/>
              </w:rPr>
              <w:t>狀元才</w:t>
            </w:r>
            <w:r w:rsidRPr="00B8297C">
              <w:rPr>
                <w:rFonts w:ascii="標楷體" w:eastAsia="標楷體" w:hAnsi="標楷體"/>
              </w:rPr>
              <w:t xml:space="preserve"> 1.</w:t>
            </w:r>
            <w:r w:rsidRPr="00B8297C">
              <w:rPr>
                <w:rFonts w:ascii="標楷體" w:eastAsia="標楷體" w:hAnsi="標楷體" w:hint="eastAsia"/>
              </w:rPr>
              <w:t>生理囝</w:t>
            </w:r>
          </w:p>
        </w:tc>
        <w:tc>
          <w:tcPr>
            <w:tcW w:w="1185" w:type="dxa"/>
            <w:vAlign w:val="center"/>
          </w:tcPr>
          <w:p w14:paraId="3146C2C8" w14:textId="3B1BB862" w:rsidR="00113B6E" w:rsidRPr="00B8297C" w:rsidRDefault="00113B6E" w:rsidP="00113B6E">
            <w:pPr>
              <w:snapToGrid w:val="0"/>
              <w:spacing w:line="0" w:lineRule="atLeast"/>
              <w:jc w:val="center"/>
              <w:rPr>
                <w:rFonts w:ascii="標楷體" w:eastAsia="標楷體" w:hAnsi="標楷體"/>
                <w:szCs w:val="24"/>
              </w:rPr>
            </w:pPr>
            <w:r w:rsidRPr="00B8297C">
              <w:rPr>
                <w:rFonts w:ascii="標楷體" w:eastAsia="標楷體" w:hAnsi="標楷體" w:hint="eastAsia"/>
                <w:szCs w:val="24"/>
              </w:rPr>
              <w:t>十五</w:t>
            </w:r>
          </w:p>
        </w:tc>
        <w:tc>
          <w:tcPr>
            <w:tcW w:w="3693" w:type="dxa"/>
            <w:gridSpan w:val="4"/>
            <w:vAlign w:val="center"/>
          </w:tcPr>
          <w:p w14:paraId="02AB3293" w14:textId="317D5262" w:rsidR="00113B6E" w:rsidRPr="00B8297C" w:rsidRDefault="00113B6E" w:rsidP="00113B6E">
            <w:pPr>
              <w:rPr>
                <w:rFonts w:ascii="標楷體" w:eastAsia="標楷體" w:hAnsi="標楷體"/>
                <w:szCs w:val="24"/>
              </w:rPr>
            </w:pPr>
            <w:r w:rsidRPr="00B8297C">
              <w:rPr>
                <w:rFonts w:ascii="標楷體" w:eastAsia="標楷體" w:hAnsi="標楷體"/>
              </w:rPr>
              <w:t>三、</w:t>
            </w:r>
            <w:r w:rsidRPr="00B8297C">
              <w:rPr>
                <w:rFonts w:ascii="標楷體" w:eastAsia="標楷體" w:hAnsi="標楷體" w:hint="eastAsia"/>
              </w:rPr>
              <w:t xml:space="preserve">青春 </w:t>
            </w:r>
            <w:r w:rsidRPr="00B8297C">
              <w:rPr>
                <w:rFonts w:ascii="標楷體" w:eastAsia="標楷體" w:hAnsi="標楷體"/>
              </w:rPr>
              <w:t>4.我已經大漢</w:t>
            </w:r>
          </w:p>
        </w:tc>
      </w:tr>
      <w:tr w:rsidR="00113B6E" w:rsidRPr="00DD3F78" w14:paraId="29282988" w14:textId="77777777" w:rsidTr="00D40D9D">
        <w:tc>
          <w:tcPr>
            <w:tcW w:w="675" w:type="dxa"/>
            <w:vAlign w:val="center"/>
          </w:tcPr>
          <w:p w14:paraId="6863416B" w14:textId="77777777" w:rsidR="00113B6E" w:rsidRPr="00DD3F78" w:rsidRDefault="00113B6E" w:rsidP="00113B6E">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六</w:t>
            </w:r>
          </w:p>
        </w:tc>
        <w:tc>
          <w:tcPr>
            <w:tcW w:w="4202" w:type="dxa"/>
            <w:gridSpan w:val="6"/>
            <w:vAlign w:val="center"/>
          </w:tcPr>
          <w:p w14:paraId="42D1A2ED" w14:textId="0D682262" w:rsidR="00113B6E" w:rsidRPr="00B8297C" w:rsidRDefault="00113B6E" w:rsidP="00113B6E">
            <w:pPr>
              <w:rPr>
                <w:rFonts w:ascii="標楷體" w:eastAsia="標楷體" w:hAnsi="標楷體"/>
                <w:szCs w:val="24"/>
              </w:rPr>
            </w:pPr>
            <w:r w:rsidRPr="00B8297C">
              <w:rPr>
                <w:rFonts w:ascii="標楷體" w:eastAsia="標楷體" w:hAnsi="標楷體"/>
              </w:rPr>
              <w:t>二、</w:t>
            </w:r>
            <w:r w:rsidRPr="00B8297C">
              <w:rPr>
                <w:rFonts w:ascii="標楷體" w:eastAsia="標楷體" w:hAnsi="標楷體" w:hint="eastAsia"/>
              </w:rPr>
              <w:t>地球村</w:t>
            </w:r>
            <w:r w:rsidRPr="00B8297C">
              <w:rPr>
                <w:rFonts w:ascii="標楷體" w:eastAsia="標楷體" w:hAnsi="標楷體"/>
              </w:rPr>
              <w:t xml:space="preserve"> </w:t>
            </w:r>
            <w:r w:rsidRPr="00B8297C">
              <w:rPr>
                <w:rFonts w:ascii="標楷體" w:eastAsia="標楷體" w:hAnsi="標楷體" w:hint="eastAsia"/>
              </w:rPr>
              <w:t>2</w:t>
            </w:r>
            <w:r w:rsidRPr="00B8297C">
              <w:rPr>
                <w:rFonts w:ascii="標楷體" w:eastAsia="標楷體" w:hAnsi="標楷體"/>
              </w:rPr>
              <w:t>.</w:t>
            </w:r>
            <w:r w:rsidRPr="00B8297C">
              <w:rPr>
                <w:rFonts w:ascii="標楷體" w:eastAsia="標楷體" w:hAnsi="標楷體" w:hint="eastAsia"/>
              </w:rPr>
              <w:t>巷仔內的世界杯</w:t>
            </w:r>
          </w:p>
        </w:tc>
        <w:tc>
          <w:tcPr>
            <w:tcW w:w="1185" w:type="dxa"/>
            <w:vAlign w:val="center"/>
          </w:tcPr>
          <w:p w14:paraId="7F643E01" w14:textId="2FCE37B8" w:rsidR="00113B6E" w:rsidRPr="00B8297C" w:rsidRDefault="00113B6E" w:rsidP="00113B6E">
            <w:pPr>
              <w:snapToGrid w:val="0"/>
              <w:spacing w:line="0" w:lineRule="atLeast"/>
              <w:jc w:val="center"/>
              <w:rPr>
                <w:rFonts w:ascii="標楷體" w:eastAsia="標楷體" w:hAnsi="標楷體"/>
                <w:szCs w:val="24"/>
              </w:rPr>
            </w:pPr>
            <w:r w:rsidRPr="00B8297C">
              <w:rPr>
                <w:rFonts w:ascii="標楷體" w:eastAsia="標楷體" w:hAnsi="標楷體" w:hint="eastAsia"/>
                <w:szCs w:val="24"/>
              </w:rPr>
              <w:t>十六</w:t>
            </w:r>
          </w:p>
        </w:tc>
        <w:tc>
          <w:tcPr>
            <w:tcW w:w="3693" w:type="dxa"/>
            <w:gridSpan w:val="4"/>
            <w:vAlign w:val="center"/>
          </w:tcPr>
          <w:p w14:paraId="43AB9962" w14:textId="153C5793" w:rsidR="00113B6E" w:rsidRPr="00B8297C" w:rsidRDefault="00113B6E" w:rsidP="00113B6E">
            <w:pPr>
              <w:rPr>
                <w:rFonts w:ascii="標楷體" w:eastAsia="標楷體" w:hAnsi="標楷體"/>
                <w:szCs w:val="24"/>
              </w:rPr>
            </w:pPr>
            <w:r w:rsidRPr="00B8297C">
              <w:rPr>
                <w:rFonts w:ascii="標楷體" w:eastAsia="標楷體" w:hAnsi="標楷體"/>
              </w:rPr>
              <w:t>三、</w:t>
            </w:r>
            <w:r w:rsidRPr="00B8297C">
              <w:rPr>
                <w:rFonts w:ascii="標楷體" w:eastAsia="標楷體" w:hAnsi="標楷體" w:hint="eastAsia"/>
              </w:rPr>
              <w:t xml:space="preserve">青春 </w:t>
            </w:r>
            <w:r w:rsidRPr="00B8297C">
              <w:rPr>
                <w:rFonts w:ascii="標楷體" w:eastAsia="標楷體" w:hAnsi="標楷體"/>
              </w:rPr>
              <w:t>4.我已經大漢</w:t>
            </w:r>
          </w:p>
        </w:tc>
      </w:tr>
      <w:tr w:rsidR="00113B6E" w:rsidRPr="00DD3F78" w14:paraId="2AC7CDC6" w14:textId="77777777" w:rsidTr="00D40D9D">
        <w:tc>
          <w:tcPr>
            <w:tcW w:w="675" w:type="dxa"/>
            <w:vAlign w:val="center"/>
          </w:tcPr>
          <w:p w14:paraId="04CE1396" w14:textId="77777777" w:rsidR="00113B6E" w:rsidRPr="00DD3F78" w:rsidRDefault="00113B6E" w:rsidP="00113B6E">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七</w:t>
            </w:r>
          </w:p>
        </w:tc>
        <w:tc>
          <w:tcPr>
            <w:tcW w:w="4202" w:type="dxa"/>
            <w:gridSpan w:val="6"/>
            <w:vAlign w:val="center"/>
          </w:tcPr>
          <w:p w14:paraId="70D21869" w14:textId="6EFBB2CF" w:rsidR="00113B6E" w:rsidRPr="00B8297C" w:rsidRDefault="00113B6E" w:rsidP="00113B6E">
            <w:pPr>
              <w:rPr>
                <w:rFonts w:ascii="標楷體" w:eastAsia="標楷體" w:hAnsi="標楷體"/>
                <w:szCs w:val="24"/>
              </w:rPr>
            </w:pPr>
            <w:r w:rsidRPr="00B8297C">
              <w:rPr>
                <w:rFonts w:ascii="標楷體" w:eastAsia="標楷體" w:hAnsi="標楷體"/>
              </w:rPr>
              <w:t>二、</w:t>
            </w:r>
            <w:r w:rsidRPr="00B8297C">
              <w:rPr>
                <w:rFonts w:ascii="標楷體" w:eastAsia="標楷體" w:hAnsi="標楷體" w:hint="eastAsia"/>
              </w:rPr>
              <w:t>地球村</w:t>
            </w:r>
            <w:r w:rsidRPr="00B8297C">
              <w:rPr>
                <w:rFonts w:ascii="標楷體" w:eastAsia="標楷體" w:hAnsi="標楷體"/>
              </w:rPr>
              <w:t xml:space="preserve"> </w:t>
            </w:r>
            <w:r w:rsidRPr="00B8297C">
              <w:rPr>
                <w:rFonts w:ascii="標楷體" w:eastAsia="標楷體" w:hAnsi="標楷體" w:hint="eastAsia"/>
              </w:rPr>
              <w:t>2</w:t>
            </w:r>
            <w:r w:rsidRPr="00B8297C">
              <w:rPr>
                <w:rFonts w:ascii="標楷體" w:eastAsia="標楷體" w:hAnsi="標楷體"/>
              </w:rPr>
              <w:t>.</w:t>
            </w:r>
            <w:r w:rsidRPr="00B8297C">
              <w:rPr>
                <w:rFonts w:ascii="標楷體" w:eastAsia="標楷體" w:hAnsi="標楷體" w:hint="eastAsia"/>
              </w:rPr>
              <w:t>巷仔內的世界杯</w:t>
            </w:r>
          </w:p>
        </w:tc>
        <w:tc>
          <w:tcPr>
            <w:tcW w:w="1185" w:type="dxa"/>
            <w:vAlign w:val="center"/>
          </w:tcPr>
          <w:p w14:paraId="46FF79D1" w14:textId="46F8720D" w:rsidR="00113B6E" w:rsidRPr="00B8297C" w:rsidRDefault="00113B6E" w:rsidP="00113B6E">
            <w:pPr>
              <w:snapToGrid w:val="0"/>
              <w:spacing w:line="0" w:lineRule="atLeast"/>
              <w:jc w:val="center"/>
              <w:rPr>
                <w:rFonts w:ascii="標楷體" w:eastAsia="標楷體" w:hAnsi="標楷體"/>
                <w:szCs w:val="24"/>
              </w:rPr>
            </w:pPr>
            <w:r w:rsidRPr="00B8297C">
              <w:rPr>
                <w:rFonts w:ascii="標楷體" w:eastAsia="標楷體" w:hAnsi="標楷體" w:hint="eastAsia"/>
                <w:szCs w:val="24"/>
              </w:rPr>
              <w:t>十七</w:t>
            </w:r>
          </w:p>
        </w:tc>
        <w:tc>
          <w:tcPr>
            <w:tcW w:w="3693" w:type="dxa"/>
            <w:gridSpan w:val="4"/>
            <w:vAlign w:val="center"/>
          </w:tcPr>
          <w:p w14:paraId="51F12290" w14:textId="443C39C9" w:rsidR="00113B6E" w:rsidRPr="00B8297C" w:rsidRDefault="00113B6E" w:rsidP="00113B6E">
            <w:pPr>
              <w:rPr>
                <w:rFonts w:ascii="標楷體" w:eastAsia="標楷體" w:hAnsi="標楷體"/>
                <w:szCs w:val="24"/>
              </w:rPr>
            </w:pPr>
            <w:r w:rsidRPr="00B8297C">
              <w:rPr>
                <w:rFonts w:ascii="標楷體" w:eastAsia="標楷體" w:hAnsi="標楷體"/>
              </w:rPr>
              <w:t>三、</w:t>
            </w:r>
            <w:r w:rsidRPr="00B8297C">
              <w:rPr>
                <w:rFonts w:ascii="標楷體" w:eastAsia="標楷體" w:hAnsi="標楷體" w:hint="eastAsia"/>
              </w:rPr>
              <w:t xml:space="preserve">青春 </w:t>
            </w:r>
            <w:r w:rsidRPr="00B8297C">
              <w:rPr>
                <w:rFonts w:ascii="標楷體" w:eastAsia="標楷體" w:hAnsi="標楷體"/>
              </w:rPr>
              <w:t>4.我已經大漢</w:t>
            </w:r>
          </w:p>
        </w:tc>
      </w:tr>
      <w:tr w:rsidR="00113B6E" w:rsidRPr="00DD3F78" w14:paraId="56C47F18" w14:textId="77777777" w:rsidTr="00D40D9D">
        <w:tc>
          <w:tcPr>
            <w:tcW w:w="675" w:type="dxa"/>
            <w:vAlign w:val="center"/>
          </w:tcPr>
          <w:p w14:paraId="4E2DE824" w14:textId="77777777" w:rsidR="00113B6E" w:rsidRPr="00DD3F78" w:rsidRDefault="00113B6E" w:rsidP="00113B6E">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八</w:t>
            </w:r>
          </w:p>
        </w:tc>
        <w:tc>
          <w:tcPr>
            <w:tcW w:w="4202" w:type="dxa"/>
            <w:gridSpan w:val="6"/>
            <w:vAlign w:val="center"/>
          </w:tcPr>
          <w:p w14:paraId="522F844B" w14:textId="4907ABA8" w:rsidR="00113B6E" w:rsidRPr="00B8297C" w:rsidRDefault="00113B6E" w:rsidP="00113B6E">
            <w:pPr>
              <w:rPr>
                <w:rFonts w:ascii="標楷體" w:eastAsia="標楷體" w:hAnsi="標楷體"/>
                <w:szCs w:val="24"/>
              </w:rPr>
            </w:pPr>
            <w:r w:rsidRPr="00B8297C">
              <w:rPr>
                <w:rFonts w:ascii="標楷體" w:eastAsia="標楷體" w:hAnsi="標楷體"/>
              </w:rPr>
              <w:t>二、</w:t>
            </w:r>
            <w:r w:rsidRPr="00B8297C">
              <w:rPr>
                <w:rFonts w:ascii="標楷體" w:eastAsia="標楷體" w:hAnsi="標楷體" w:hint="eastAsia"/>
              </w:rPr>
              <w:t>地球村</w:t>
            </w:r>
            <w:r w:rsidRPr="00B8297C">
              <w:rPr>
                <w:rFonts w:ascii="標楷體" w:eastAsia="標楷體" w:hAnsi="標楷體"/>
              </w:rPr>
              <w:t xml:space="preserve"> </w:t>
            </w:r>
            <w:r w:rsidRPr="00B8297C">
              <w:rPr>
                <w:rFonts w:ascii="標楷體" w:eastAsia="標楷體" w:hAnsi="標楷體" w:hint="eastAsia"/>
              </w:rPr>
              <w:t>2</w:t>
            </w:r>
            <w:r w:rsidRPr="00B8297C">
              <w:rPr>
                <w:rFonts w:ascii="標楷體" w:eastAsia="標楷體" w:hAnsi="標楷體"/>
              </w:rPr>
              <w:t>.</w:t>
            </w:r>
            <w:r w:rsidRPr="00B8297C">
              <w:rPr>
                <w:rFonts w:ascii="標楷體" w:eastAsia="標楷體" w:hAnsi="標楷體" w:hint="eastAsia"/>
              </w:rPr>
              <w:t>巷仔內的世界杯</w:t>
            </w:r>
          </w:p>
        </w:tc>
        <w:tc>
          <w:tcPr>
            <w:tcW w:w="1185" w:type="dxa"/>
            <w:vAlign w:val="center"/>
          </w:tcPr>
          <w:p w14:paraId="03F31B93" w14:textId="68A77D3C" w:rsidR="00113B6E" w:rsidRPr="00B8297C" w:rsidRDefault="00113B6E" w:rsidP="00113B6E">
            <w:pPr>
              <w:snapToGrid w:val="0"/>
              <w:spacing w:line="0" w:lineRule="atLeast"/>
              <w:jc w:val="center"/>
              <w:rPr>
                <w:rFonts w:ascii="標楷體" w:eastAsia="標楷體" w:hAnsi="標楷體"/>
                <w:szCs w:val="24"/>
              </w:rPr>
            </w:pPr>
            <w:r w:rsidRPr="00B8297C">
              <w:rPr>
                <w:rFonts w:ascii="標楷體" w:eastAsia="標楷體" w:hAnsi="標楷體" w:hint="eastAsia"/>
                <w:szCs w:val="24"/>
              </w:rPr>
              <w:t>十八</w:t>
            </w:r>
          </w:p>
        </w:tc>
        <w:tc>
          <w:tcPr>
            <w:tcW w:w="3693" w:type="dxa"/>
            <w:gridSpan w:val="4"/>
            <w:vAlign w:val="center"/>
          </w:tcPr>
          <w:p w14:paraId="20758037" w14:textId="7C7C4521" w:rsidR="00113B6E" w:rsidRPr="00B8297C" w:rsidRDefault="00113B6E" w:rsidP="00113B6E">
            <w:pPr>
              <w:rPr>
                <w:rFonts w:ascii="標楷體" w:eastAsia="標楷體" w:hAnsi="標楷體"/>
                <w:szCs w:val="24"/>
              </w:rPr>
            </w:pPr>
            <w:r w:rsidRPr="00B8297C">
              <w:rPr>
                <w:rFonts w:ascii="標楷體" w:eastAsia="標楷體" w:hAnsi="標楷體"/>
              </w:rPr>
              <w:t>三、</w:t>
            </w:r>
            <w:r w:rsidRPr="00B8297C">
              <w:rPr>
                <w:rFonts w:ascii="標楷體" w:eastAsia="標楷體" w:hAnsi="標楷體" w:hint="eastAsia"/>
              </w:rPr>
              <w:t xml:space="preserve">青春 </w:t>
            </w:r>
            <w:r w:rsidRPr="00B8297C">
              <w:rPr>
                <w:rFonts w:ascii="標楷體" w:eastAsia="標楷體" w:hAnsi="標楷體"/>
              </w:rPr>
              <w:t>4.我已經大漢</w:t>
            </w:r>
          </w:p>
        </w:tc>
      </w:tr>
      <w:tr w:rsidR="00113B6E" w:rsidRPr="00DD3F78" w14:paraId="3FC47B4B" w14:textId="77777777" w:rsidTr="00D40D9D">
        <w:tc>
          <w:tcPr>
            <w:tcW w:w="675" w:type="dxa"/>
            <w:vAlign w:val="center"/>
          </w:tcPr>
          <w:p w14:paraId="4B4C8FA3" w14:textId="77777777" w:rsidR="00113B6E" w:rsidRPr="00DD3F78" w:rsidRDefault="00113B6E" w:rsidP="00113B6E">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九</w:t>
            </w:r>
          </w:p>
        </w:tc>
        <w:tc>
          <w:tcPr>
            <w:tcW w:w="4202" w:type="dxa"/>
            <w:gridSpan w:val="6"/>
            <w:vAlign w:val="center"/>
          </w:tcPr>
          <w:p w14:paraId="532F4AD6" w14:textId="46511AA2" w:rsidR="00113B6E" w:rsidRPr="00B8297C" w:rsidRDefault="00113B6E" w:rsidP="00113B6E">
            <w:pPr>
              <w:rPr>
                <w:rFonts w:ascii="標楷體" w:eastAsia="標楷體" w:hAnsi="標楷體"/>
                <w:szCs w:val="24"/>
              </w:rPr>
            </w:pPr>
            <w:r w:rsidRPr="00B8297C">
              <w:rPr>
                <w:rFonts w:ascii="標楷體" w:eastAsia="標楷體" w:hAnsi="標楷體"/>
              </w:rPr>
              <w:t>二、</w:t>
            </w:r>
            <w:r w:rsidRPr="00B8297C">
              <w:rPr>
                <w:rFonts w:ascii="標楷體" w:eastAsia="標楷體" w:hAnsi="標楷體" w:hint="eastAsia"/>
              </w:rPr>
              <w:t>地球村</w:t>
            </w:r>
            <w:r w:rsidRPr="00B8297C">
              <w:rPr>
                <w:rFonts w:ascii="標楷體" w:eastAsia="標楷體" w:hAnsi="標楷體"/>
              </w:rPr>
              <w:t xml:space="preserve"> </w:t>
            </w:r>
            <w:r w:rsidRPr="00B8297C">
              <w:rPr>
                <w:rFonts w:ascii="標楷體" w:eastAsia="標楷體" w:hAnsi="標楷體" w:hint="eastAsia"/>
              </w:rPr>
              <w:t>2</w:t>
            </w:r>
            <w:r w:rsidRPr="00B8297C">
              <w:rPr>
                <w:rFonts w:ascii="標楷體" w:eastAsia="標楷體" w:hAnsi="標楷體"/>
              </w:rPr>
              <w:t>.</w:t>
            </w:r>
            <w:r w:rsidRPr="00B8297C">
              <w:rPr>
                <w:rFonts w:ascii="標楷體" w:eastAsia="標楷體" w:hAnsi="標楷體" w:hint="eastAsia"/>
              </w:rPr>
              <w:t>巷仔內的世界杯</w:t>
            </w:r>
          </w:p>
        </w:tc>
        <w:tc>
          <w:tcPr>
            <w:tcW w:w="1185" w:type="dxa"/>
            <w:vAlign w:val="center"/>
          </w:tcPr>
          <w:p w14:paraId="5856DFCA" w14:textId="5C43F5D4" w:rsidR="00113B6E" w:rsidRPr="00B8297C" w:rsidRDefault="00113B6E" w:rsidP="00113B6E">
            <w:pPr>
              <w:snapToGrid w:val="0"/>
              <w:spacing w:line="0" w:lineRule="atLeast"/>
              <w:jc w:val="center"/>
              <w:rPr>
                <w:rFonts w:ascii="標楷體" w:eastAsia="標楷體" w:hAnsi="標楷體"/>
                <w:szCs w:val="24"/>
              </w:rPr>
            </w:pPr>
            <w:r>
              <w:rPr>
                <w:rFonts w:ascii="標楷體" w:eastAsia="標楷體" w:hAnsi="標楷體" w:hint="eastAsia"/>
                <w:szCs w:val="24"/>
              </w:rPr>
              <w:t>十九</w:t>
            </w:r>
          </w:p>
        </w:tc>
        <w:tc>
          <w:tcPr>
            <w:tcW w:w="3693" w:type="dxa"/>
            <w:gridSpan w:val="4"/>
            <w:vAlign w:val="center"/>
          </w:tcPr>
          <w:p w14:paraId="17D41F61" w14:textId="025AC9B2" w:rsidR="00113B6E" w:rsidRPr="00B8297C" w:rsidRDefault="00113B6E" w:rsidP="00113B6E">
            <w:pPr>
              <w:rPr>
                <w:rFonts w:ascii="標楷體" w:eastAsia="標楷體" w:hAnsi="標楷體"/>
                <w:szCs w:val="24"/>
              </w:rPr>
            </w:pPr>
          </w:p>
        </w:tc>
      </w:tr>
      <w:tr w:rsidR="00113B6E" w:rsidRPr="00DD3F78" w14:paraId="377CF889" w14:textId="77777777" w:rsidTr="00336F6A">
        <w:tc>
          <w:tcPr>
            <w:tcW w:w="675" w:type="dxa"/>
            <w:vAlign w:val="center"/>
          </w:tcPr>
          <w:p w14:paraId="52F1F24D" w14:textId="3F8DEAB2" w:rsidR="00113B6E" w:rsidRPr="00DD3F78" w:rsidRDefault="00113B6E" w:rsidP="00113B6E">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lastRenderedPageBreak/>
              <w:t>十</w:t>
            </w:r>
          </w:p>
        </w:tc>
        <w:tc>
          <w:tcPr>
            <w:tcW w:w="4202" w:type="dxa"/>
            <w:gridSpan w:val="6"/>
            <w:vAlign w:val="center"/>
          </w:tcPr>
          <w:p w14:paraId="26E944E6" w14:textId="30778115" w:rsidR="00113B6E" w:rsidRPr="00B8297C" w:rsidRDefault="00113B6E" w:rsidP="00113B6E">
            <w:pPr>
              <w:rPr>
                <w:rFonts w:ascii="標楷體" w:eastAsia="標楷體" w:hAnsi="標楷體"/>
                <w:szCs w:val="24"/>
              </w:rPr>
            </w:pPr>
            <w:r w:rsidRPr="00B8297C">
              <w:rPr>
                <w:rFonts w:ascii="標楷體" w:eastAsia="標楷體" w:hAnsi="標楷體"/>
              </w:rPr>
              <w:t>三、</w:t>
            </w:r>
            <w:r w:rsidRPr="00B8297C">
              <w:rPr>
                <w:rFonts w:ascii="標楷體" w:eastAsia="標楷體" w:hAnsi="標楷體" w:hint="eastAsia"/>
              </w:rPr>
              <w:t>青春3</w:t>
            </w:r>
            <w:r w:rsidRPr="00B8297C">
              <w:rPr>
                <w:rFonts w:ascii="標楷體" w:eastAsia="標楷體" w:hAnsi="標楷體"/>
              </w:rPr>
              <w:t>.</w:t>
            </w:r>
            <w:r w:rsidRPr="00B8297C">
              <w:rPr>
                <w:rFonts w:ascii="標楷體" w:eastAsia="標楷體" w:hAnsi="標楷體" w:hint="eastAsia"/>
              </w:rPr>
              <w:t>行過</w:t>
            </w:r>
          </w:p>
        </w:tc>
        <w:tc>
          <w:tcPr>
            <w:tcW w:w="1185" w:type="dxa"/>
            <w:vAlign w:val="center"/>
          </w:tcPr>
          <w:p w14:paraId="5E04E59F" w14:textId="6AC6F601" w:rsidR="00113B6E" w:rsidRPr="0042487B" w:rsidRDefault="00113B6E" w:rsidP="00113B6E">
            <w:pPr>
              <w:snapToGrid w:val="0"/>
              <w:spacing w:line="0" w:lineRule="atLeast"/>
              <w:jc w:val="center"/>
              <w:rPr>
                <w:rFonts w:ascii="標楷體" w:eastAsia="標楷體" w:hAnsi="標楷體"/>
                <w:szCs w:val="24"/>
              </w:rPr>
            </w:pPr>
            <w:r w:rsidRPr="00B8297C">
              <w:rPr>
                <w:rFonts w:ascii="標楷體" w:eastAsia="標楷體" w:hAnsi="標楷體" w:hint="eastAsia"/>
                <w:szCs w:val="24"/>
              </w:rPr>
              <w:t>二十</w:t>
            </w:r>
          </w:p>
        </w:tc>
        <w:tc>
          <w:tcPr>
            <w:tcW w:w="3693" w:type="dxa"/>
            <w:gridSpan w:val="4"/>
            <w:vAlign w:val="center"/>
          </w:tcPr>
          <w:p w14:paraId="7CE9FC32" w14:textId="6FF858B3" w:rsidR="00113B6E" w:rsidRPr="0042487B" w:rsidRDefault="00113B6E" w:rsidP="00113B6E">
            <w:pPr>
              <w:spacing w:line="0" w:lineRule="atLeast"/>
              <w:jc w:val="both"/>
              <w:rPr>
                <w:rFonts w:ascii="標楷體" w:eastAsia="標楷體" w:hAnsi="標楷體"/>
                <w:szCs w:val="24"/>
              </w:rPr>
            </w:pPr>
          </w:p>
        </w:tc>
      </w:tr>
    </w:tbl>
    <w:p w14:paraId="505768AD" w14:textId="77777777" w:rsidR="000D5DBE" w:rsidRDefault="000D5DBE">
      <w:r>
        <w:br w:type="page"/>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716"/>
        <w:gridCol w:w="700"/>
        <w:gridCol w:w="9"/>
        <w:gridCol w:w="1559"/>
        <w:gridCol w:w="851"/>
        <w:gridCol w:w="992"/>
        <w:gridCol w:w="3827"/>
        <w:gridCol w:w="677"/>
      </w:tblGrid>
      <w:tr w:rsidR="009120F8" w:rsidRPr="00596DF1" w14:paraId="6C7F584A" w14:textId="77777777" w:rsidTr="0042487B">
        <w:tc>
          <w:tcPr>
            <w:tcW w:w="526" w:type="dxa"/>
            <w:vAlign w:val="center"/>
          </w:tcPr>
          <w:p w14:paraId="44578492" w14:textId="77777777" w:rsidR="000D5DBE" w:rsidRPr="00596DF1" w:rsidRDefault="000D5DBE" w:rsidP="00F50E0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lastRenderedPageBreak/>
              <w:t>週次</w:t>
            </w:r>
          </w:p>
        </w:tc>
        <w:tc>
          <w:tcPr>
            <w:tcW w:w="716" w:type="dxa"/>
            <w:vAlign w:val="center"/>
          </w:tcPr>
          <w:p w14:paraId="6C85B911" w14:textId="77777777" w:rsidR="000D5DBE" w:rsidRPr="00596DF1" w:rsidRDefault="000D5DBE" w:rsidP="00F50E0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起訖日期</w:t>
            </w:r>
          </w:p>
        </w:tc>
        <w:tc>
          <w:tcPr>
            <w:tcW w:w="700" w:type="dxa"/>
            <w:vAlign w:val="center"/>
          </w:tcPr>
          <w:p w14:paraId="6119ADD2" w14:textId="77777777" w:rsidR="000D5DBE" w:rsidRPr="00596DF1" w:rsidRDefault="000D5DBE" w:rsidP="00F50E0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單元名稱</w:t>
            </w:r>
          </w:p>
        </w:tc>
        <w:tc>
          <w:tcPr>
            <w:tcW w:w="1568" w:type="dxa"/>
            <w:gridSpan w:val="2"/>
            <w:vAlign w:val="center"/>
          </w:tcPr>
          <w:p w14:paraId="312E39D1" w14:textId="77777777" w:rsidR="000D5DBE" w:rsidRPr="00596DF1" w:rsidRDefault="000D5DBE" w:rsidP="00F50E0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學習表現</w:t>
            </w:r>
          </w:p>
        </w:tc>
        <w:tc>
          <w:tcPr>
            <w:tcW w:w="851" w:type="dxa"/>
            <w:vAlign w:val="center"/>
          </w:tcPr>
          <w:p w14:paraId="556CC950" w14:textId="77777777" w:rsidR="000D5DBE" w:rsidRPr="00596DF1" w:rsidRDefault="000D5DBE" w:rsidP="00F50E0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學習內容</w:t>
            </w:r>
          </w:p>
        </w:tc>
        <w:tc>
          <w:tcPr>
            <w:tcW w:w="992" w:type="dxa"/>
            <w:vAlign w:val="center"/>
          </w:tcPr>
          <w:p w14:paraId="4973D95B" w14:textId="77777777" w:rsidR="000D5DBE" w:rsidRPr="00596DF1" w:rsidRDefault="000D5DBE" w:rsidP="00F50E0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學習目標</w:t>
            </w:r>
          </w:p>
        </w:tc>
        <w:tc>
          <w:tcPr>
            <w:tcW w:w="3827" w:type="dxa"/>
            <w:vAlign w:val="center"/>
          </w:tcPr>
          <w:p w14:paraId="7C6642FC" w14:textId="77777777" w:rsidR="000D5DBE" w:rsidRPr="00596DF1" w:rsidRDefault="000D5DBE" w:rsidP="00F50E0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教學重點</w:t>
            </w:r>
          </w:p>
        </w:tc>
        <w:tc>
          <w:tcPr>
            <w:tcW w:w="677" w:type="dxa"/>
            <w:vAlign w:val="center"/>
          </w:tcPr>
          <w:p w14:paraId="7A24AFF6" w14:textId="77777777" w:rsidR="000D5DBE" w:rsidRPr="00596DF1" w:rsidRDefault="000D5DBE" w:rsidP="00F50E0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評量方式</w:t>
            </w:r>
          </w:p>
        </w:tc>
      </w:tr>
      <w:tr w:rsidR="00731646" w:rsidRPr="00596DF1" w14:paraId="36C17A61" w14:textId="77777777" w:rsidTr="00B141A0">
        <w:tc>
          <w:tcPr>
            <w:tcW w:w="526" w:type="dxa"/>
            <w:vAlign w:val="center"/>
          </w:tcPr>
          <w:p w14:paraId="520547F2" w14:textId="74E951B5"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w:t>
            </w:r>
          </w:p>
        </w:tc>
        <w:tc>
          <w:tcPr>
            <w:tcW w:w="716" w:type="dxa"/>
          </w:tcPr>
          <w:p w14:paraId="2FA5DEF0" w14:textId="682AB52E"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02</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11~02</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12</w:t>
            </w:r>
          </w:p>
        </w:tc>
        <w:tc>
          <w:tcPr>
            <w:tcW w:w="709" w:type="dxa"/>
            <w:gridSpan w:val="2"/>
          </w:tcPr>
          <w:p w14:paraId="096676BB" w14:textId="5A1002B5"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t>一、</w:t>
            </w:r>
            <w:r w:rsidRPr="00B8297C">
              <w:rPr>
                <w:rFonts w:ascii="標楷體" w:eastAsia="標楷體" w:hAnsi="標楷體" w:hint="eastAsia"/>
                <w:sz w:val="16"/>
                <w:szCs w:val="16"/>
              </w:rPr>
              <w:t>狀元才</w:t>
            </w:r>
            <w:r w:rsidRPr="00B8297C">
              <w:rPr>
                <w:rFonts w:ascii="標楷體" w:eastAsia="標楷體" w:hAnsi="標楷體"/>
                <w:sz w:val="16"/>
                <w:szCs w:val="16"/>
              </w:rPr>
              <w:t xml:space="preserve"> 1.</w:t>
            </w:r>
            <w:r w:rsidRPr="00B8297C">
              <w:rPr>
                <w:rFonts w:ascii="標楷體" w:eastAsia="標楷體" w:hAnsi="標楷體" w:hint="eastAsia"/>
                <w:sz w:val="16"/>
                <w:szCs w:val="16"/>
              </w:rPr>
              <w:t>生理囝</w:t>
            </w:r>
          </w:p>
        </w:tc>
        <w:tc>
          <w:tcPr>
            <w:tcW w:w="1559" w:type="dxa"/>
          </w:tcPr>
          <w:p w14:paraId="17A2328B"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1-Ⅲ-1 能正確聽辨並尊重閩南語方音與語詞的差異性。</w:t>
            </w:r>
          </w:p>
          <w:p w14:paraId="4479AF20"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2-Ⅲ-3 能運用閩南語對生活周遭事物進行有條理的口頭描述。</w:t>
            </w:r>
          </w:p>
          <w:p w14:paraId="0B40340C"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3-Ⅲ-3 能從閱讀閩南語文過程中認識在地的文化特色。</w:t>
            </w:r>
          </w:p>
          <w:p w14:paraId="55DD3742" w14:textId="67753C96" w:rsidR="00731646" w:rsidRPr="00B8297C" w:rsidRDefault="00731646" w:rsidP="00731646">
            <w:pPr>
              <w:spacing w:line="0" w:lineRule="atLeast"/>
              <w:rPr>
                <w:rFonts w:ascii="標楷體" w:eastAsia="標楷體" w:hAnsi="標楷體"/>
                <w:sz w:val="16"/>
                <w:szCs w:val="16"/>
              </w:rPr>
            </w:pPr>
          </w:p>
        </w:tc>
        <w:tc>
          <w:tcPr>
            <w:tcW w:w="851" w:type="dxa"/>
          </w:tcPr>
          <w:p w14:paraId="1E7F55C3" w14:textId="37717A09"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Aa-Ⅲ-1 羅馬拼音。</w:t>
            </w:r>
          </w:p>
          <w:p w14:paraId="1609D1F7" w14:textId="5F721ACB"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Ab-Ⅲ-3 方音差異。</w:t>
            </w:r>
          </w:p>
          <w:p w14:paraId="11C8A615" w14:textId="797A4BD1"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Ab-Ⅲ-4 文白異讀。</w:t>
            </w:r>
          </w:p>
          <w:p w14:paraId="599833B1" w14:textId="2CE6BA4F"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Ba-Ⅲ-3 情緒表達。</w:t>
            </w:r>
          </w:p>
          <w:p w14:paraId="3F03F2C1" w14:textId="76A31421"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Bc-Ⅲ-1 社區生活。</w:t>
            </w:r>
          </w:p>
          <w:p w14:paraId="556AF670" w14:textId="0F150D00"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3F574410"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1.能理解對話內容，並寫出關鍵語詞。</w:t>
            </w:r>
          </w:p>
          <w:p w14:paraId="11DAFFA5"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2.能透過閱讀理解提問策略，深化學習內容。</w:t>
            </w:r>
          </w:p>
          <w:p w14:paraId="198E0AA6"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3.能分辨方音差異，並正確念讀文白音讀。</w:t>
            </w:r>
          </w:p>
          <w:p w14:paraId="71708761" w14:textId="793B547F" w:rsidR="00731646" w:rsidRPr="00B8297C" w:rsidDel="00870F0F"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4.能透過居住社區的了解，認識家鄉的生意人。</w:t>
            </w:r>
          </w:p>
        </w:tc>
        <w:tc>
          <w:tcPr>
            <w:tcW w:w="3827" w:type="dxa"/>
          </w:tcPr>
          <w:p w14:paraId="5335B0B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一、引起動機</w:t>
            </w:r>
          </w:p>
          <w:p w14:paraId="4DC85BC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播放教學電子書中的「看卡通學閩南語」動畫，讓學生增進且熟悉本課的相關內容，於觀看過程中，適時進行動畫中部分字詞、語句的教學。</w:t>
            </w:r>
          </w:p>
          <w:p w14:paraId="1A74D2B5" w14:textId="77777777" w:rsidR="00731646" w:rsidRPr="00D46772" w:rsidRDefault="00731646" w:rsidP="00731646">
            <w:pPr>
              <w:spacing w:line="0" w:lineRule="atLeast"/>
              <w:rPr>
                <w:rFonts w:ascii="標楷體" w:eastAsia="標楷體" w:hAnsi="標楷體"/>
                <w:sz w:val="16"/>
                <w:szCs w:val="16"/>
              </w:rPr>
            </w:pPr>
          </w:p>
          <w:p w14:paraId="0EC42A32"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二、發展活動</w:t>
            </w:r>
          </w:p>
          <w:p w14:paraId="16937BBC"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(一)活動一：營造情境</w:t>
            </w:r>
          </w:p>
          <w:p w14:paraId="32FE9E49"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1.請學生分享所看到的商店活動狀況，老師於學生發表後定義本課「生理囝」的意思。</w:t>
            </w:r>
          </w:p>
          <w:p w14:paraId="6D0B18D4"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2.請學生描述家鄉有什麼樣的商業活動。</w:t>
            </w:r>
          </w:p>
          <w:p w14:paraId="5DC473B3"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3.老師揭示課文情境圖，引導學生討論圖片內容。</w:t>
            </w:r>
          </w:p>
          <w:p w14:paraId="54978F70" w14:textId="77777777" w:rsidR="00731646" w:rsidRPr="00D46772" w:rsidRDefault="00731646" w:rsidP="00731646">
            <w:pPr>
              <w:spacing w:line="0" w:lineRule="atLeast"/>
              <w:rPr>
                <w:rFonts w:ascii="標楷體" w:eastAsia="標楷體" w:hAnsi="標楷體"/>
                <w:sz w:val="16"/>
                <w:szCs w:val="16"/>
              </w:rPr>
            </w:pPr>
          </w:p>
          <w:p w14:paraId="5566ADBA"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(二)活動二：課文分析</w:t>
            </w:r>
          </w:p>
          <w:p w14:paraId="5F23A3F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或教學電子書，老師範讀、領讀課文，並引導學生認識方音差異。</w:t>
            </w:r>
          </w:p>
          <w:p w14:paraId="7555398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 xml:space="preserve">2.老師解讀課文，了解對話背景、情節，還有情感的表達。 </w:t>
            </w:r>
          </w:p>
          <w:p w14:paraId="618DD0BB"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3.熟讀課文後進行配對練習，提供互動的機會，促進合作溝通。</w:t>
            </w:r>
          </w:p>
          <w:p w14:paraId="188D6F2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4.學生練習後，挑選對話表現生動的學生上臺表演，並請學生給予評價。</w:t>
            </w:r>
          </w:p>
          <w:p w14:paraId="04EED1A4"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5.老師解釋「來寫字：塗」的意思，並介紹相關短語及用法。</w:t>
            </w:r>
          </w:p>
          <w:p w14:paraId="58ED2E35" w14:textId="77777777" w:rsidR="00731646" w:rsidRPr="00D46772" w:rsidRDefault="00731646" w:rsidP="00731646">
            <w:pPr>
              <w:spacing w:line="0" w:lineRule="atLeast"/>
              <w:rPr>
                <w:rFonts w:ascii="標楷體" w:eastAsia="標楷體" w:hAnsi="標楷體"/>
                <w:sz w:val="16"/>
                <w:szCs w:val="16"/>
              </w:rPr>
            </w:pPr>
          </w:p>
          <w:p w14:paraId="1E1298D9"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(三)活動三：討論看覓</w:t>
            </w:r>
          </w:p>
          <w:p w14:paraId="4A7E7E65"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或教學電子書，讓學生聆聽「討論看覓」內容。</w:t>
            </w:r>
          </w:p>
          <w:p w14:paraId="71C3C00E"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2.老師引導學生理解課文文意，配合課本內所設計的四個問題，分別向學生提問。</w:t>
            </w:r>
          </w:p>
          <w:p w14:paraId="7DABD158"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3.老師引導學生思考各題題目，配合教學實際需求，可採分組或個人方式進行討論、發表。</w:t>
            </w:r>
          </w:p>
          <w:p w14:paraId="438B0B57" w14:textId="77777777" w:rsidR="00731646" w:rsidRPr="00D46772" w:rsidRDefault="00731646" w:rsidP="00731646">
            <w:pPr>
              <w:spacing w:line="0" w:lineRule="atLeast"/>
              <w:rPr>
                <w:rFonts w:ascii="標楷體" w:eastAsia="標楷體" w:hAnsi="標楷體"/>
                <w:sz w:val="16"/>
                <w:szCs w:val="16"/>
              </w:rPr>
            </w:pPr>
          </w:p>
          <w:p w14:paraId="483ED183"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683EE202" w14:textId="2CF85E51"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搭配教學電子書，複習本堂課程所學。</w:t>
            </w:r>
          </w:p>
        </w:tc>
        <w:tc>
          <w:tcPr>
            <w:tcW w:w="677" w:type="dxa"/>
          </w:tcPr>
          <w:p w14:paraId="356F6324"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態度評量</w:t>
            </w:r>
          </w:p>
          <w:p w14:paraId="0D3B3F70"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口語評量</w:t>
            </w:r>
          </w:p>
          <w:p w14:paraId="29798A75" w14:textId="34FD599F"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聆聽評量</w:t>
            </w:r>
          </w:p>
        </w:tc>
      </w:tr>
      <w:tr w:rsidR="00731646" w:rsidRPr="00596DF1" w14:paraId="7EBBC9AF" w14:textId="77777777" w:rsidTr="00B141A0">
        <w:tc>
          <w:tcPr>
            <w:tcW w:w="526" w:type="dxa"/>
            <w:vAlign w:val="center"/>
          </w:tcPr>
          <w:p w14:paraId="3780A6D7" w14:textId="35F0737B"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2</w:t>
            </w:r>
          </w:p>
        </w:tc>
        <w:tc>
          <w:tcPr>
            <w:tcW w:w="716" w:type="dxa"/>
          </w:tcPr>
          <w:p w14:paraId="5D8D6A82" w14:textId="3CED0769"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02</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15~02</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19</w:t>
            </w:r>
          </w:p>
        </w:tc>
        <w:tc>
          <w:tcPr>
            <w:tcW w:w="709" w:type="dxa"/>
            <w:gridSpan w:val="2"/>
          </w:tcPr>
          <w:p w14:paraId="153BE65B" w14:textId="3344C919"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t>一、</w:t>
            </w:r>
            <w:r w:rsidRPr="00B8297C">
              <w:rPr>
                <w:rFonts w:ascii="標楷體" w:eastAsia="標楷體" w:hAnsi="標楷體" w:hint="eastAsia"/>
                <w:sz w:val="16"/>
                <w:szCs w:val="16"/>
              </w:rPr>
              <w:t>狀元才</w:t>
            </w:r>
            <w:r w:rsidRPr="00B8297C">
              <w:rPr>
                <w:rFonts w:ascii="標楷體" w:eastAsia="標楷體" w:hAnsi="標楷體"/>
                <w:sz w:val="16"/>
                <w:szCs w:val="16"/>
              </w:rPr>
              <w:t xml:space="preserve"> 1.</w:t>
            </w:r>
            <w:r w:rsidRPr="00B8297C">
              <w:rPr>
                <w:rFonts w:ascii="標楷體" w:eastAsia="標楷體" w:hAnsi="標楷體" w:hint="eastAsia"/>
                <w:sz w:val="16"/>
                <w:szCs w:val="16"/>
              </w:rPr>
              <w:t>生理囝</w:t>
            </w:r>
          </w:p>
        </w:tc>
        <w:tc>
          <w:tcPr>
            <w:tcW w:w="1559" w:type="dxa"/>
          </w:tcPr>
          <w:p w14:paraId="1E08B932"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1-Ⅲ-1 能正確聽辨並尊重閩南語方音與語詞的差異性。</w:t>
            </w:r>
          </w:p>
          <w:p w14:paraId="4FB56EBB"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3-Ⅲ-3 能從閱讀閩南語文過程中認識在地的文化特色。</w:t>
            </w:r>
          </w:p>
          <w:p w14:paraId="3030A04C" w14:textId="181C2ED2" w:rsidR="00731646" w:rsidRPr="00B8297C" w:rsidRDefault="00731646" w:rsidP="00731646">
            <w:pPr>
              <w:spacing w:line="0" w:lineRule="atLeast"/>
              <w:rPr>
                <w:rFonts w:ascii="標楷體" w:eastAsia="標楷體" w:hAnsi="標楷體"/>
                <w:sz w:val="16"/>
                <w:szCs w:val="16"/>
              </w:rPr>
            </w:pPr>
          </w:p>
        </w:tc>
        <w:tc>
          <w:tcPr>
            <w:tcW w:w="851" w:type="dxa"/>
          </w:tcPr>
          <w:p w14:paraId="7E65E547" w14:textId="68B5DBBD"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Aa-Ⅲ-1 羅馬拼音。</w:t>
            </w:r>
          </w:p>
          <w:p w14:paraId="2619E3D5" w14:textId="75204324"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Ab-Ⅲ-1 語詞運用。</w:t>
            </w:r>
          </w:p>
          <w:p w14:paraId="4A4632C7" w14:textId="708D081B"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ab/>
            </w: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Ba-Ⅲ-3 情緒表達。</w:t>
            </w:r>
          </w:p>
          <w:p w14:paraId="7AAA60F5" w14:textId="6A908C8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0F4C7B7A"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能深化理解並運用輕聲「的」讀法及用法。</w:t>
            </w:r>
          </w:p>
          <w:p w14:paraId="7556910F" w14:textId="179E7C1F" w:rsidR="00731646" w:rsidRPr="00B8297C" w:rsidDel="00870F0F" w:rsidRDefault="00731646" w:rsidP="00731646">
            <w:pPr>
              <w:spacing w:line="0" w:lineRule="atLeast"/>
              <w:rPr>
                <w:rFonts w:ascii="標楷體" w:eastAsia="標楷體" w:hAnsi="標楷體"/>
                <w:sz w:val="16"/>
                <w:szCs w:val="16"/>
              </w:rPr>
            </w:pPr>
          </w:p>
        </w:tc>
        <w:tc>
          <w:tcPr>
            <w:tcW w:w="3827" w:type="dxa"/>
          </w:tcPr>
          <w:p w14:paraId="72E7EA0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一、引起動機</w:t>
            </w:r>
          </w:p>
          <w:p w14:paraId="4608EA6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老師揭示這堂課要學的語詞主題：輕聲，請學生翻至課文，將和主題相關的語詞或短語圈起來，並藉此進入語詞教學。</w:t>
            </w:r>
          </w:p>
          <w:p w14:paraId="5F143FC3" w14:textId="77777777" w:rsidR="00731646" w:rsidRPr="00D46772" w:rsidRDefault="00731646" w:rsidP="00731646">
            <w:pPr>
              <w:spacing w:line="0" w:lineRule="atLeast"/>
              <w:rPr>
                <w:rFonts w:ascii="標楷體" w:eastAsia="標楷體" w:hAnsi="標楷體"/>
                <w:sz w:val="16"/>
                <w:szCs w:val="16"/>
              </w:rPr>
            </w:pPr>
          </w:p>
          <w:p w14:paraId="26DF0258"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二、發展活動</w:t>
            </w:r>
          </w:p>
          <w:p w14:paraId="5469B00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(四)活動四：認識語詞</w:t>
            </w:r>
          </w:p>
          <w:p w14:paraId="7592D003"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1.老師先示範「的」的輕讀。</w:t>
            </w:r>
          </w:p>
          <w:p w14:paraId="1C42EA45"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2.</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或教學電子書，老師範念，學生跟讀。注意輕聲表達的意義和不讀輕聲的差別。務必熟讀成發音習慣。</w:t>
            </w:r>
          </w:p>
          <w:p w14:paraId="4E22113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3.老師範讀「咧」的輕聲。請學生跟著老師發出正確的輕聲讀法。</w:t>
            </w:r>
          </w:p>
          <w:p w14:paraId="0BFA3A27" w14:textId="77777777" w:rsidR="00731646" w:rsidRPr="00D46772" w:rsidRDefault="00731646" w:rsidP="00731646">
            <w:pPr>
              <w:spacing w:line="0" w:lineRule="atLeast"/>
              <w:rPr>
                <w:rFonts w:ascii="標楷體" w:eastAsia="標楷體" w:hAnsi="標楷體"/>
                <w:sz w:val="16"/>
                <w:szCs w:val="16"/>
              </w:rPr>
            </w:pPr>
          </w:p>
          <w:p w14:paraId="1995AA3C"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(五)活動五：語詞大進擊</w:t>
            </w:r>
          </w:p>
          <w:p w14:paraId="1DB07EE4"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1.語詞賓果：老師和學生討論後，挑出9張語詞卡進行語詞賓果遊戲。</w:t>
            </w:r>
          </w:p>
          <w:p w14:paraId="1700A20F"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2.語詞分類：老師請學生將本課語詞卡進行分類並說明。（詳見本書P17「教學有策略」）</w:t>
            </w:r>
          </w:p>
          <w:p w14:paraId="0E55D9E4" w14:textId="77777777" w:rsidR="00731646" w:rsidRPr="00D46772" w:rsidRDefault="00731646" w:rsidP="00731646">
            <w:pPr>
              <w:spacing w:line="0" w:lineRule="atLeast"/>
              <w:rPr>
                <w:rFonts w:ascii="標楷體" w:eastAsia="標楷體" w:hAnsi="標楷體"/>
                <w:sz w:val="16"/>
                <w:szCs w:val="16"/>
              </w:rPr>
            </w:pPr>
          </w:p>
          <w:p w14:paraId="0E94BB66"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78E34099" w14:textId="7AE5FB0A"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搭配教學電子書，複習本堂課程所學。</w:t>
            </w:r>
          </w:p>
        </w:tc>
        <w:tc>
          <w:tcPr>
            <w:tcW w:w="677" w:type="dxa"/>
          </w:tcPr>
          <w:p w14:paraId="7663E97F"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實作評量</w:t>
            </w:r>
          </w:p>
          <w:p w14:paraId="7201AAF0"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口語評量</w:t>
            </w:r>
          </w:p>
          <w:p w14:paraId="267557F3" w14:textId="4507B87E"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態度評量</w:t>
            </w:r>
          </w:p>
        </w:tc>
      </w:tr>
      <w:tr w:rsidR="00731646" w:rsidRPr="00596DF1" w14:paraId="5157EAED" w14:textId="77777777" w:rsidTr="00B141A0">
        <w:tc>
          <w:tcPr>
            <w:tcW w:w="526" w:type="dxa"/>
            <w:vAlign w:val="center"/>
          </w:tcPr>
          <w:p w14:paraId="05353890" w14:textId="648B10B8"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3</w:t>
            </w:r>
          </w:p>
        </w:tc>
        <w:tc>
          <w:tcPr>
            <w:tcW w:w="716" w:type="dxa"/>
          </w:tcPr>
          <w:p w14:paraId="65C794B2" w14:textId="3FB8F810"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02</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22~02</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26</w:t>
            </w:r>
          </w:p>
        </w:tc>
        <w:tc>
          <w:tcPr>
            <w:tcW w:w="709" w:type="dxa"/>
            <w:gridSpan w:val="2"/>
          </w:tcPr>
          <w:p w14:paraId="34A06D32" w14:textId="70E39AC5"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t>一、</w:t>
            </w:r>
            <w:r w:rsidRPr="00B8297C">
              <w:rPr>
                <w:rFonts w:ascii="標楷體" w:eastAsia="標楷體" w:hAnsi="標楷體" w:hint="eastAsia"/>
                <w:sz w:val="16"/>
                <w:szCs w:val="16"/>
              </w:rPr>
              <w:t>狀元才</w:t>
            </w:r>
            <w:r w:rsidRPr="00B8297C">
              <w:rPr>
                <w:rFonts w:ascii="標楷體" w:eastAsia="標楷體" w:hAnsi="標楷體"/>
                <w:sz w:val="16"/>
                <w:szCs w:val="16"/>
              </w:rPr>
              <w:t xml:space="preserve"> 1.</w:t>
            </w:r>
            <w:r w:rsidRPr="00B8297C">
              <w:rPr>
                <w:rFonts w:ascii="標楷體" w:eastAsia="標楷體" w:hAnsi="標楷體" w:hint="eastAsia"/>
                <w:sz w:val="16"/>
                <w:szCs w:val="16"/>
              </w:rPr>
              <w:t>生理囝</w:t>
            </w:r>
          </w:p>
        </w:tc>
        <w:tc>
          <w:tcPr>
            <w:tcW w:w="1559" w:type="dxa"/>
          </w:tcPr>
          <w:p w14:paraId="408F0E9F"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1-Ⅲ-1 能正確聽辨並尊重閩南語方音與語詞的差異性。</w:t>
            </w:r>
          </w:p>
          <w:p w14:paraId="4B30AF26"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2-Ⅲ-3 能運用閩南語對生活周遭事物進行有條理的口頭描述。</w:t>
            </w:r>
          </w:p>
          <w:p w14:paraId="02DB8601" w14:textId="5E329839" w:rsidR="00731646" w:rsidRPr="00B8297C" w:rsidRDefault="00731646" w:rsidP="00731646">
            <w:pPr>
              <w:spacing w:line="0" w:lineRule="atLeast"/>
              <w:rPr>
                <w:rFonts w:ascii="標楷體" w:eastAsia="標楷體" w:hAnsi="標楷體"/>
                <w:sz w:val="16"/>
                <w:szCs w:val="16"/>
              </w:rPr>
            </w:pPr>
          </w:p>
        </w:tc>
        <w:tc>
          <w:tcPr>
            <w:tcW w:w="851" w:type="dxa"/>
          </w:tcPr>
          <w:p w14:paraId="25BC16EE" w14:textId="3ABC2975"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Aa-Ⅲ-1 羅馬拼音。</w:t>
            </w:r>
          </w:p>
          <w:p w14:paraId="3BC85EEF" w14:textId="15F3152E"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Ab-Ⅲ-1 語詞運用。</w:t>
            </w:r>
          </w:p>
          <w:p w14:paraId="10EED2B1" w14:textId="3791B2F0"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ab/>
            </w: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Ba-Ⅲ-3 情緒表達。</w:t>
            </w:r>
          </w:p>
          <w:p w14:paraId="351577F0" w14:textId="38D861A6"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lastRenderedPageBreak/>
              <w:t>◎</w:t>
            </w:r>
            <w:r w:rsidRPr="00B8297C">
              <w:rPr>
                <w:rFonts w:ascii="標楷體" w:eastAsia="標楷體" w:hAnsi="標楷體" w:hint="eastAsia"/>
                <w:sz w:val="16"/>
                <w:szCs w:val="16"/>
              </w:rPr>
              <w:t>Bc-Ⅲ-1 社區生活。</w:t>
            </w:r>
          </w:p>
          <w:p w14:paraId="7693292A" w14:textId="51AA9AB3"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00740680"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lastRenderedPageBreak/>
              <w:t>能深化理解並運用輕聲「的」讀法及用法。</w:t>
            </w:r>
          </w:p>
          <w:p w14:paraId="069F2E84" w14:textId="3E7FE8F2" w:rsidR="00731646" w:rsidRPr="00B8297C" w:rsidDel="00870F0F" w:rsidRDefault="00731646" w:rsidP="00731646">
            <w:pPr>
              <w:spacing w:line="0" w:lineRule="atLeast"/>
              <w:rPr>
                <w:rFonts w:ascii="標楷體" w:eastAsia="標楷體" w:hAnsi="標楷體"/>
                <w:sz w:val="16"/>
                <w:szCs w:val="16"/>
              </w:rPr>
            </w:pPr>
          </w:p>
        </w:tc>
        <w:tc>
          <w:tcPr>
            <w:tcW w:w="3827" w:type="dxa"/>
          </w:tcPr>
          <w:p w14:paraId="20A58219"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一、引起動機</w:t>
            </w:r>
          </w:p>
          <w:p w14:paraId="087CCF1A"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老師引導學生完成學習單（詳見本書P21延伸活動-學習單），並藉此進入「聽看覓」教學。</w:t>
            </w:r>
          </w:p>
          <w:p w14:paraId="3721E001" w14:textId="77777777" w:rsidR="00731646" w:rsidRPr="00D46772" w:rsidRDefault="00731646" w:rsidP="00731646">
            <w:pPr>
              <w:spacing w:line="0" w:lineRule="atLeast"/>
              <w:rPr>
                <w:rFonts w:ascii="標楷體" w:eastAsia="標楷體" w:hAnsi="標楷體"/>
                <w:sz w:val="16"/>
                <w:szCs w:val="16"/>
              </w:rPr>
            </w:pPr>
          </w:p>
          <w:p w14:paraId="299B4BC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二、發展活動</w:t>
            </w:r>
          </w:p>
          <w:p w14:paraId="45B5BFDE"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(六)活動六：聽看覓</w:t>
            </w:r>
          </w:p>
          <w:p w14:paraId="688E8D8C"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或教學電子書，讓學生聆聽「聽看覓」內容。</w:t>
            </w:r>
          </w:p>
          <w:p w14:paraId="3FD93543"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2.老師讓學生多聽幾次，並提示重要的線索。</w:t>
            </w:r>
          </w:p>
          <w:p w14:paraId="0ADD196B"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3.老師請學生完成「聽看覓」，並引導學生發表。</w:t>
            </w:r>
          </w:p>
          <w:p w14:paraId="5F24DBAF" w14:textId="77777777" w:rsidR="00731646" w:rsidRPr="00D46772" w:rsidRDefault="00731646" w:rsidP="00731646">
            <w:pPr>
              <w:spacing w:line="0" w:lineRule="atLeast"/>
              <w:rPr>
                <w:rFonts w:ascii="標楷體" w:eastAsia="標楷體" w:hAnsi="標楷體"/>
                <w:sz w:val="16"/>
                <w:szCs w:val="16"/>
              </w:rPr>
            </w:pPr>
          </w:p>
          <w:p w14:paraId="240CC329"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(七)活動七：咱來試看覓</w:t>
            </w:r>
          </w:p>
          <w:p w14:paraId="18A7B5AB"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或教學電子書，讓學生聆聽「咱來試看覓」內容。</w:t>
            </w:r>
          </w:p>
          <w:p w14:paraId="74F1165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2.老師請學生完成「咱來試看覓」，並引導學生發表。</w:t>
            </w:r>
          </w:p>
          <w:p w14:paraId="5FF22047" w14:textId="77777777" w:rsidR="00731646" w:rsidRPr="00D46772" w:rsidRDefault="00731646" w:rsidP="00731646">
            <w:pPr>
              <w:spacing w:line="0" w:lineRule="atLeast"/>
              <w:rPr>
                <w:rFonts w:ascii="標楷體" w:eastAsia="標楷體" w:hAnsi="標楷體"/>
                <w:sz w:val="16"/>
                <w:szCs w:val="16"/>
              </w:rPr>
            </w:pPr>
          </w:p>
          <w:p w14:paraId="66CD319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0A4BDFC0" w14:textId="68F33F1F"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搭配教學電子書，複習本堂課程所學。</w:t>
            </w:r>
          </w:p>
        </w:tc>
        <w:tc>
          <w:tcPr>
            <w:tcW w:w="677" w:type="dxa"/>
          </w:tcPr>
          <w:p w14:paraId="543D84A0"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lastRenderedPageBreak/>
              <w:t>實作評量</w:t>
            </w:r>
          </w:p>
          <w:p w14:paraId="5715D992"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口語評量</w:t>
            </w:r>
          </w:p>
          <w:p w14:paraId="506F1A7C" w14:textId="7C48A202"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聆聽評量</w:t>
            </w:r>
          </w:p>
        </w:tc>
      </w:tr>
      <w:tr w:rsidR="00731646" w:rsidRPr="00596DF1" w14:paraId="67FB7792" w14:textId="77777777" w:rsidTr="00B141A0">
        <w:tc>
          <w:tcPr>
            <w:tcW w:w="526" w:type="dxa"/>
            <w:vAlign w:val="center"/>
          </w:tcPr>
          <w:p w14:paraId="34DC64CF" w14:textId="460D5748"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4</w:t>
            </w:r>
          </w:p>
        </w:tc>
        <w:tc>
          <w:tcPr>
            <w:tcW w:w="716" w:type="dxa"/>
          </w:tcPr>
          <w:p w14:paraId="06142375" w14:textId="5461DC0F"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03</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01~03</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05</w:t>
            </w:r>
          </w:p>
        </w:tc>
        <w:tc>
          <w:tcPr>
            <w:tcW w:w="709" w:type="dxa"/>
            <w:gridSpan w:val="2"/>
          </w:tcPr>
          <w:p w14:paraId="4DA0F334" w14:textId="66B57DD6"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t>一、</w:t>
            </w:r>
            <w:r w:rsidRPr="00B8297C">
              <w:rPr>
                <w:rFonts w:ascii="標楷體" w:eastAsia="標楷體" w:hAnsi="標楷體" w:hint="eastAsia"/>
                <w:sz w:val="16"/>
                <w:szCs w:val="16"/>
              </w:rPr>
              <w:t>狀元才</w:t>
            </w:r>
            <w:r w:rsidRPr="00B8297C">
              <w:rPr>
                <w:rFonts w:ascii="標楷體" w:eastAsia="標楷體" w:hAnsi="標楷體"/>
                <w:sz w:val="16"/>
                <w:szCs w:val="16"/>
              </w:rPr>
              <w:t xml:space="preserve"> 1.</w:t>
            </w:r>
            <w:r w:rsidRPr="00B8297C">
              <w:rPr>
                <w:rFonts w:ascii="標楷體" w:eastAsia="標楷體" w:hAnsi="標楷體" w:hint="eastAsia"/>
                <w:sz w:val="16"/>
                <w:szCs w:val="16"/>
              </w:rPr>
              <w:t>生理囝</w:t>
            </w:r>
          </w:p>
        </w:tc>
        <w:tc>
          <w:tcPr>
            <w:tcW w:w="1559" w:type="dxa"/>
          </w:tcPr>
          <w:p w14:paraId="0B069466"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1-Ⅲ-1 能正確聽辨並尊重閩南語方音與語詞的差異性。</w:t>
            </w:r>
          </w:p>
          <w:p w14:paraId="2AEC031D" w14:textId="1677C674"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3-Ⅲ-3 能從閱讀閩南語文過程中認識在地的文化特色。</w:t>
            </w:r>
          </w:p>
        </w:tc>
        <w:tc>
          <w:tcPr>
            <w:tcW w:w="851" w:type="dxa"/>
          </w:tcPr>
          <w:p w14:paraId="0C0508DD" w14:textId="558DB344"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Aa-Ⅲ-1 羅馬拼音。</w:t>
            </w:r>
          </w:p>
          <w:p w14:paraId="3831CD05" w14:textId="3716B421"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Ab-Ⅲ-1 語詞運用。</w:t>
            </w:r>
          </w:p>
          <w:p w14:paraId="6992FE46" w14:textId="65AD5BFA"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Ab-Ⅲ-4 文白異讀。</w:t>
            </w:r>
          </w:p>
          <w:p w14:paraId="48F736B8" w14:textId="2E0E003C"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1076BD03" w14:textId="3D20955B" w:rsidR="00731646" w:rsidRPr="00B8297C" w:rsidDel="00870F0F"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能分辨方音差異，並正確念讀文白音讀。</w:t>
            </w:r>
          </w:p>
        </w:tc>
        <w:tc>
          <w:tcPr>
            <w:tcW w:w="3827" w:type="dxa"/>
          </w:tcPr>
          <w:p w14:paraId="0926B5B4"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一、引起動機</w:t>
            </w:r>
          </w:p>
          <w:p w14:paraId="2D15761C"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老師揭示本堂課要學的內容，藉此進入「文白音」教學。</w:t>
            </w:r>
          </w:p>
          <w:p w14:paraId="2B60E119" w14:textId="77777777" w:rsidR="00731646" w:rsidRPr="00D46772" w:rsidRDefault="00731646" w:rsidP="00731646">
            <w:pPr>
              <w:spacing w:line="0" w:lineRule="atLeast"/>
              <w:rPr>
                <w:rFonts w:ascii="標楷體" w:eastAsia="標楷體" w:hAnsi="標楷體"/>
                <w:sz w:val="16"/>
                <w:szCs w:val="16"/>
              </w:rPr>
            </w:pPr>
          </w:p>
          <w:p w14:paraId="3EA8362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二、發展活動</w:t>
            </w:r>
          </w:p>
          <w:p w14:paraId="5632473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(八)活動八：文白音</w:t>
            </w:r>
          </w:p>
          <w:p w14:paraId="61E3DD8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或教學電子書，讓學生聆聽「文白音」內容。</w:t>
            </w:r>
          </w:p>
          <w:p w14:paraId="7DB6733C"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2.視教學情況，可補充教學補給站的「文白音」。</w:t>
            </w:r>
          </w:p>
          <w:p w14:paraId="5B6FB3EA" w14:textId="77777777" w:rsidR="00731646" w:rsidRPr="00D46772" w:rsidRDefault="00731646" w:rsidP="00731646">
            <w:pPr>
              <w:spacing w:line="0" w:lineRule="atLeast"/>
              <w:rPr>
                <w:rFonts w:ascii="標楷體" w:eastAsia="標楷體" w:hAnsi="標楷體"/>
                <w:sz w:val="16"/>
                <w:szCs w:val="16"/>
              </w:rPr>
            </w:pPr>
          </w:p>
          <w:p w14:paraId="6756003B"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(九)活動九：輕鬆學文白音</w:t>
            </w:r>
          </w:p>
          <w:p w14:paraId="6953CAAC"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或教學電子書，讓學生聆聽「輕鬆學文白音」內容。</w:t>
            </w:r>
          </w:p>
          <w:p w14:paraId="4E931042"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2.視教學情況，可補充教學補給站的「文白音補充造詞」。</w:t>
            </w:r>
          </w:p>
          <w:p w14:paraId="7AE3A3C4" w14:textId="77777777" w:rsidR="00731646" w:rsidRPr="00D46772" w:rsidRDefault="00731646" w:rsidP="00731646">
            <w:pPr>
              <w:spacing w:line="0" w:lineRule="atLeast"/>
              <w:rPr>
                <w:rFonts w:ascii="標楷體" w:eastAsia="標楷體" w:hAnsi="標楷體"/>
                <w:sz w:val="16"/>
                <w:szCs w:val="16"/>
              </w:rPr>
            </w:pPr>
          </w:p>
          <w:p w14:paraId="0A0E96B5"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1F13451F" w14:textId="6CB86502"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搭配教學電子書，複習本堂課程所學。</w:t>
            </w:r>
          </w:p>
        </w:tc>
        <w:tc>
          <w:tcPr>
            <w:tcW w:w="677" w:type="dxa"/>
          </w:tcPr>
          <w:p w14:paraId="471E143E" w14:textId="097C1D1E"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聆聽評量</w:t>
            </w:r>
          </w:p>
        </w:tc>
      </w:tr>
      <w:tr w:rsidR="00731646" w:rsidRPr="00596DF1" w14:paraId="0293AA35" w14:textId="77777777" w:rsidTr="00B141A0">
        <w:tc>
          <w:tcPr>
            <w:tcW w:w="526" w:type="dxa"/>
            <w:vAlign w:val="center"/>
          </w:tcPr>
          <w:p w14:paraId="35270F34" w14:textId="08DA495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5</w:t>
            </w:r>
          </w:p>
        </w:tc>
        <w:tc>
          <w:tcPr>
            <w:tcW w:w="716" w:type="dxa"/>
          </w:tcPr>
          <w:p w14:paraId="367F1EB3" w14:textId="554BCE5C"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03</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08~03</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12</w:t>
            </w:r>
          </w:p>
        </w:tc>
        <w:tc>
          <w:tcPr>
            <w:tcW w:w="709" w:type="dxa"/>
            <w:gridSpan w:val="2"/>
          </w:tcPr>
          <w:p w14:paraId="45C98694" w14:textId="5BA967C3"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t>一、</w:t>
            </w:r>
            <w:r w:rsidRPr="00B8297C">
              <w:rPr>
                <w:rFonts w:ascii="標楷體" w:eastAsia="標楷體" w:hAnsi="標楷體" w:hint="eastAsia"/>
                <w:sz w:val="16"/>
                <w:szCs w:val="16"/>
              </w:rPr>
              <w:t>狀元才</w:t>
            </w:r>
            <w:r w:rsidRPr="00B8297C">
              <w:rPr>
                <w:rFonts w:ascii="標楷體" w:eastAsia="標楷體" w:hAnsi="標楷體"/>
                <w:sz w:val="16"/>
                <w:szCs w:val="16"/>
              </w:rPr>
              <w:t xml:space="preserve"> 1.</w:t>
            </w:r>
            <w:r w:rsidRPr="00B8297C">
              <w:rPr>
                <w:rFonts w:ascii="標楷體" w:eastAsia="標楷體" w:hAnsi="標楷體" w:hint="eastAsia"/>
                <w:sz w:val="16"/>
                <w:szCs w:val="16"/>
              </w:rPr>
              <w:t>生理囝</w:t>
            </w:r>
          </w:p>
        </w:tc>
        <w:tc>
          <w:tcPr>
            <w:tcW w:w="1559" w:type="dxa"/>
          </w:tcPr>
          <w:p w14:paraId="579BB885"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1-Ⅲ-1 能正確聽辨並尊重閩南語方音與語詞的差異性。</w:t>
            </w:r>
          </w:p>
          <w:p w14:paraId="0C02A1BB"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2-Ⅲ-3 能運用閩南語對生活周遭事物進行有條理的口頭描述。</w:t>
            </w:r>
          </w:p>
          <w:p w14:paraId="5C034D7C"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3-Ⅲ-3 能從閱讀閩南語文過程中認識在地的文化特色。</w:t>
            </w:r>
          </w:p>
          <w:p w14:paraId="1FE1A699" w14:textId="05C083FD"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4-Ⅲ-1 能以簡單的閩南語文寫出日常生活相關短文。</w:t>
            </w:r>
          </w:p>
        </w:tc>
        <w:tc>
          <w:tcPr>
            <w:tcW w:w="851" w:type="dxa"/>
          </w:tcPr>
          <w:p w14:paraId="459430A4" w14:textId="2E6CA05B"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Aa-Ⅲ-1 羅馬拼音。</w:t>
            </w:r>
          </w:p>
          <w:p w14:paraId="611AD21A" w14:textId="63F11FA5"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Aa-Ⅲ-2 漢字書寫。</w:t>
            </w:r>
          </w:p>
          <w:p w14:paraId="5CFB1712" w14:textId="2A1F3996"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Ab-Ⅲ-1 語詞運用。</w:t>
            </w:r>
          </w:p>
          <w:p w14:paraId="27B0EF66" w14:textId="5A84649F"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ab/>
            </w: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Ab-Ⅲ-2 句型運用。</w:t>
            </w:r>
          </w:p>
          <w:p w14:paraId="49DCD812" w14:textId="55E2777E"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Ab-Ⅲ-3 方音差異。</w:t>
            </w:r>
          </w:p>
          <w:p w14:paraId="385A1756" w14:textId="1967850C"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Ab-Ⅲ-4 文白異讀。</w:t>
            </w:r>
          </w:p>
          <w:p w14:paraId="733E0E30" w14:textId="3507C245"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Ba-Ⅲ-3 情緒表達。</w:t>
            </w:r>
          </w:p>
          <w:p w14:paraId="2EB34060" w14:textId="00048CD6"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Bc-Ⅲ-1 社區生活。</w:t>
            </w:r>
          </w:p>
          <w:p w14:paraId="06C08F69" w14:textId="7114C391"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77E375EB"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1.能深化理解並運用輕聲「的」讀法及用法。</w:t>
            </w:r>
          </w:p>
          <w:p w14:paraId="6C2FA7A3"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2.能分辨方音差異，並正確念讀文白音讀。</w:t>
            </w:r>
          </w:p>
          <w:p w14:paraId="63430654" w14:textId="783BE778" w:rsidR="00731646" w:rsidRPr="00B8297C" w:rsidDel="00870F0F" w:rsidRDefault="00731646" w:rsidP="00731646">
            <w:pPr>
              <w:spacing w:line="0" w:lineRule="atLeast"/>
              <w:rPr>
                <w:rFonts w:ascii="標楷體" w:eastAsia="標楷體" w:hAnsi="標楷體"/>
                <w:sz w:val="16"/>
                <w:szCs w:val="16"/>
              </w:rPr>
            </w:pPr>
          </w:p>
        </w:tc>
        <w:tc>
          <w:tcPr>
            <w:tcW w:w="3827" w:type="dxa"/>
          </w:tcPr>
          <w:p w14:paraId="4127167C"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一、引起動機</w:t>
            </w:r>
          </w:p>
          <w:p w14:paraId="13965F1A"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老師問學生第一課的學習心得。</w:t>
            </w:r>
          </w:p>
          <w:p w14:paraId="0ACB29F0" w14:textId="77777777" w:rsidR="00731646" w:rsidRPr="00D46772" w:rsidRDefault="00731646" w:rsidP="00731646">
            <w:pPr>
              <w:spacing w:line="0" w:lineRule="atLeast"/>
              <w:rPr>
                <w:rFonts w:ascii="標楷體" w:eastAsia="標楷體" w:hAnsi="標楷體"/>
                <w:sz w:val="16"/>
                <w:szCs w:val="16"/>
              </w:rPr>
            </w:pPr>
          </w:p>
          <w:p w14:paraId="2F148639"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二、發展活動</w:t>
            </w:r>
          </w:p>
          <w:p w14:paraId="416E0EBA"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(十)活動十：來寫字</w:t>
            </w:r>
          </w:p>
          <w:p w14:paraId="3637BD2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1.老師請學生翻回課文頁，書寫閩南語漢字「塗」，並完成以「塗」為主的造詞。</w:t>
            </w:r>
          </w:p>
          <w:p w14:paraId="135F606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2.參考本書P13「來寫字」，補充「塗」的用法。</w:t>
            </w:r>
          </w:p>
          <w:p w14:paraId="4D00FDFE" w14:textId="77777777" w:rsidR="00731646" w:rsidRPr="00D46772" w:rsidRDefault="00731646" w:rsidP="00731646">
            <w:pPr>
              <w:spacing w:line="0" w:lineRule="atLeast"/>
              <w:rPr>
                <w:rFonts w:ascii="標楷體" w:eastAsia="標楷體" w:hAnsi="標楷體"/>
                <w:sz w:val="16"/>
                <w:szCs w:val="16"/>
              </w:rPr>
            </w:pPr>
          </w:p>
          <w:p w14:paraId="3A1CDF2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(十一)活動十一：複習一</w:t>
            </w:r>
          </w:p>
          <w:p w14:paraId="00AA9C64"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或教學電子書，讓學生聆聽「複習一」內容並作答。</w:t>
            </w:r>
          </w:p>
          <w:p w14:paraId="2C3E500B"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2.答畢師生可採互動式進行對答，老師可引導學生用完整的句子發表。</w:t>
            </w:r>
          </w:p>
          <w:p w14:paraId="6D9173D0" w14:textId="77777777" w:rsidR="00731646" w:rsidRPr="00D46772" w:rsidRDefault="00731646" w:rsidP="00731646">
            <w:pPr>
              <w:spacing w:line="0" w:lineRule="atLeast"/>
              <w:rPr>
                <w:rFonts w:ascii="標楷體" w:eastAsia="標楷體" w:hAnsi="標楷體"/>
                <w:sz w:val="16"/>
                <w:szCs w:val="16"/>
              </w:rPr>
            </w:pPr>
          </w:p>
          <w:p w14:paraId="0014D24A"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(十二)活動十二：看圖講故事</w:t>
            </w:r>
          </w:p>
          <w:p w14:paraId="39D402FA"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或教學電子書，老師引導學生聆聽「看圖講故事」內容，並參考「我會曉認捌輕聲」進行教學活動，請學生聽聲音檔辨別輕聲字，再說說看。</w:t>
            </w:r>
          </w:p>
          <w:p w14:paraId="1582FD1A"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2.打開教學電子書，播放「看圖講故事」動畫，老師可視學生程度切換動畫字幕模式（國語／臺語／無）。</w:t>
            </w:r>
          </w:p>
          <w:p w14:paraId="5D348C1C" w14:textId="77777777" w:rsidR="00731646" w:rsidRPr="00D46772" w:rsidRDefault="00731646" w:rsidP="00731646">
            <w:pPr>
              <w:spacing w:line="0" w:lineRule="atLeast"/>
              <w:rPr>
                <w:rFonts w:ascii="標楷體" w:eastAsia="標楷體" w:hAnsi="標楷體"/>
                <w:sz w:val="16"/>
                <w:szCs w:val="16"/>
              </w:rPr>
            </w:pPr>
          </w:p>
          <w:p w14:paraId="43EFFAD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7B6889FE" w14:textId="68760C4C"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搭配教學電子書，複習本堂課程所學。</w:t>
            </w:r>
          </w:p>
        </w:tc>
        <w:tc>
          <w:tcPr>
            <w:tcW w:w="677" w:type="dxa"/>
          </w:tcPr>
          <w:p w14:paraId="7975BB12"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漢字書寫評量</w:t>
            </w:r>
          </w:p>
          <w:p w14:paraId="3496A411"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口語評量</w:t>
            </w:r>
          </w:p>
          <w:p w14:paraId="1220E3D7"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聆聽評量</w:t>
            </w:r>
          </w:p>
          <w:p w14:paraId="57C3835F" w14:textId="12D16369"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態度評量</w:t>
            </w:r>
          </w:p>
        </w:tc>
      </w:tr>
      <w:tr w:rsidR="00731646" w:rsidRPr="00596DF1" w14:paraId="628C2DA9" w14:textId="77777777" w:rsidTr="00B141A0">
        <w:tc>
          <w:tcPr>
            <w:tcW w:w="526" w:type="dxa"/>
            <w:vAlign w:val="center"/>
          </w:tcPr>
          <w:p w14:paraId="75F56CCC" w14:textId="393C3C76"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6</w:t>
            </w:r>
          </w:p>
        </w:tc>
        <w:tc>
          <w:tcPr>
            <w:tcW w:w="716" w:type="dxa"/>
          </w:tcPr>
          <w:p w14:paraId="635BBB21" w14:textId="0A31C9C6"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03</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15~03</w:t>
            </w:r>
            <w:r w:rsidRPr="00004A25">
              <w:rPr>
                <w:rFonts w:ascii="標楷體" w:eastAsia="標楷體" w:hAnsi="標楷體" w:cs="Arial" w:hint="eastAsia"/>
                <w:color w:val="555555"/>
                <w:sz w:val="16"/>
                <w:szCs w:val="16"/>
              </w:rPr>
              <w:t>／19</w:t>
            </w:r>
          </w:p>
        </w:tc>
        <w:tc>
          <w:tcPr>
            <w:tcW w:w="709" w:type="dxa"/>
            <w:gridSpan w:val="2"/>
          </w:tcPr>
          <w:p w14:paraId="5126DCD8" w14:textId="0CFE88B2"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t>二、</w:t>
            </w:r>
            <w:r w:rsidRPr="00B8297C">
              <w:rPr>
                <w:rFonts w:ascii="標楷體" w:eastAsia="標楷體" w:hAnsi="標楷體" w:hint="eastAsia"/>
                <w:sz w:val="16"/>
                <w:szCs w:val="16"/>
              </w:rPr>
              <w:t>地球村</w:t>
            </w:r>
            <w:r w:rsidRPr="00B8297C">
              <w:rPr>
                <w:rFonts w:ascii="標楷體" w:eastAsia="標楷體" w:hAnsi="標楷體"/>
                <w:sz w:val="16"/>
                <w:szCs w:val="16"/>
              </w:rPr>
              <w:t xml:space="preserve"> </w:t>
            </w:r>
            <w:r w:rsidRPr="00B8297C">
              <w:rPr>
                <w:rFonts w:ascii="標楷體" w:eastAsia="標楷體" w:hAnsi="標楷體" w:hint="eastAsia"/>
                <w:sz w:val="16"/>
                <w:szCs w:val="16"/>
              </w:rPr>
              <w:t>2</w:t>
            </w:r>
            <w:r w:rsidRPr="00B8297C">
              <w:rPr>
                <w:rFonts w:ascii="標楷體" w:eastAsia="標楷體" w:hAnsi="標楷體"/>
                <w:sz w:val="16"/>
                <w:szCs w:val="16"/>
              </w:rPr>
              <w:t>.</w:t>
            </w:r>
            <w:r w:rsidRPr="00B8297C">
              <w:rPr>
                <w:rFonts w:ascii="標楷體" w:eastAsia="標楷體" w:hAnsi="標楷體" w:hint="eastAsia"/>
                <w:sz w:val="16"/>
                <w:szCs w:val="16"/>
              </w:rPr>
              <w:t>巷仔內的世界杯</w:t>
            </w:r>
          </w:p>
        </w:tc>
        <w:tc>
          <w:tcPr>
            <w:tcW w:w="1559" w:type="dxa"/>
          </w:tcPr>
          <w:p w14:paraId="3B2F80FD"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1-Ⅲ-1 能正確聽辨並尊重閩南語方音與語詞的差異性。</w:t>
            </w:r>
          </w:p>
          <w:p w14:paraId="287431EB"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2-Ⅲ-5 能以閩南語口語表達對多元文化的初步認識。</w:t>
            </w:r>
          </w:p>
          <w:p w14:paraId="0CABCD34"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3-Ⅲ-2 能透過閱讀了解閩南語文學作品的主題及內涵。</w:t>
            </w:r>
          </w:p>
          <w:p w14:paraId="24DD42DF" w14:textId="35EC0CA6"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4-Ⅲ-2 能運用閩南語文媒材、工具書或線上字、辭典檢索系統以輔助書</w:t>
            </w:r>
            <w:r w:rsidRPr="00B8297C">
              <w:rPr>
                <w:rFonts w:ascii="標楷體" w:eastAsia="標楷體" w:hAnsi="標楷體" w:hint="eastAsia"/>
                <w:sz w:val="16"/>
                <w:szCs w:val="16"/>
              </w:rPr>
              <w:lastRenderedPageBreak/>
              <w:t>寫。</w:t>
            </w:r>
          </w:p>
        </w:tc>
        <w:tc>
          <w:tcPr>
            <w:tcW w:w="851" w:type="dxa"/>
          </w:tcPr>
          <w:p w14:paraId="3BADFE18" w14:textId="393ECFF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lastRenderedPageBreak/>
              <w:t>◎</w:t>
            </w:r>
            <w:r w:rsidRPr="00B8297C">
              <w:rPr>
                <w:rFonts w:ascii="標楷體" w:eastAsia="標楷體" w:hAnsi="標楷體" w:hint="eastAsia"/>
                <w:sz w:val="16"/>
                <w:szCs w:val="16"/>
              </w:rPr>
              <w:t>Aa-Ⅲ-1 羅馬拼音。</w:t>
            </w:r>
          </w:p>
          <w:p w14:paraId="1CF9A4A1" w14:textId="2476AB1E"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Aa-Ⅲ-2 漢字書寫。</w:t>
            </w:r>
          </w:p>
          <w:p w14:paraId="302D7A06" w14:textId="55C64145"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Ab-Ⅲ-3 方音差異。</w:t>
            </w:r>
          </w:p>
          <w:p w14:paraId="5BAF013C" w14:textId="1CD76720"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Ab-Ⅲ-4 文白異讀。</w:t>
            </w:r>
          </w:p>
          <w:p w14:paraId="63CF3875" w14:textId="0DE0FF96"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Ba-Ⅲ-3 情緒表達。</w:t>
            </w:r>
          </w:p>
          <w:p w14:paraId="1FB5BC4B"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lastRenderedPageBreak/>
              <w:t>Bb-Ⅲ-3 體育休閒。</w:t>
            </w:r>
          </w:p>
          <w:p w14:paraId="737B7ADE" w14:textId="74A373F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6BE85905"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lastRenderedPageBreak/>
              <w:t>1.能說出三個自然段的大意，並寫出關鍵語詞。</w:t>
            </w:r>
          </w:p>
          <w:p w14:paraId="4BABFBD8"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2.能透過閱讀理解提問策略，深化學習內容。</w:t>
            </w:r>
          </w:p>
          <w:p w14:paraId="1FE95E05"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3.能分辨方音差異，並正確念讀文白音讀。</w:t>
            </w:r>
          </w:p>
          <w:p w14:paraId="575087CF" w14:textId="56C8A368" w:rsidR="00731646" w:rsidRPr="00B8297C" w:rsidDel="00870F0F"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lastRenderedPageBreak/>
              <w:t>4.能透過閩南語文的閱讀，認識國際體育賽事。</w:t>
            </w:r>
          </w:p>
        </w:tc>
        <w:tc>
          <w:tcPr>
            <w:tcW w:w="3827" w:type="dxa"/>
          </w:tcPr>
          <w:p w14:paraId="316ABE8E"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lastRenderedPageBreak/>
              <w:t>一、引起動機</w:t>
            </w:r>
          </w:p>
          <w:p w14:paraId="671D17C3"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播放教學電子書中的「看卡通學閩南語」動畫，讓學生增進且熟悉本課的相關內容，於觀看過程中，適時進行動畫中部分字詞、語句的教學。</w:t>
            </w:r>
          </w:p>
          <w:p w14:paraId="62258D4C" w14:textId="77777777" w:rsidR="00731646" w:rsidRPr="00D46772" w:rsidRDefault="00731646" w:rsidP="00731646">
            <w:pPr>
              <w:spacing w:line="0" w:lineRule="atLeast"/>
              <w:rPr>
                <w:rFonts w:ascii="標楷體" w:eastAsia="標楷體" w:hAnsi="標楷體"/>
                <w:sz w:val="16"/>
                <w:szCs w:val="16"/>
              </w:rPr>
            </w:pPr>
          </w:p>
          <w:p w14:paraId="55AA874E"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二、發展活動</w:t>
            </w:r>
          </w:p>
          <w:p w14:paraId="0A15AE5B"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(一)活動一：營造情境</w:t>
            </w:r>
          </w:p>
          <w:p w14:paraId="7CCE859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1.老師拿出一顆足球、一張世界地圖進行相關提問。</w:t>
            </w:r>
          </w:p>
          <w:p w14:paraId="19E6E179"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2.請學生發表，是否有看過世界杯足球賽的賽事報導。</w:t>
            </w:r>
          </w:p>
          <w:p w14:paraId="496491AF"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3.老師揭示課文情境圖，師生共同討論掛圖內容，引導學生進入課文情境。</w:t>
            </w:r>
          </w:p>
          <w:p w14:paraId="3235BF4A" w14:textId="77777777" w:rsidR="00731646" w:rsidRPr="00D46772" w:rsidRDefault="00731646" w:rsidP="00731646">
            <w:pPr>
              <w:spacing w:line="0" w:lineRule="atLeast"/>
              <w:rPr>
                <w:rFonts w:ascii="標楷體" w:eastAsia="標楷體" w:hAnsi="標楷體"/>
                <w:sz w:val="16"/>
                <w:szCs w:val="16"/>
              </w:rPr>
            </w:pPr>
          </w:p>
          <w:p w14:paraId="52F8561E"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(二)活動二：課文分析</w:t>
            </w:r>
          </w:p>
          <w:p w14:paraId="1C0CADBE"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1.老師範讀、領讀課文、解釋課文內容，並引導學生</w:t>
            </w:r>
            <w:r w:rsidRPr="00D46772">
              <w:rPr>
                <w:rFonts w:ascii="標楷體" w:eastAsia="標楷體" w:hAnsi="標楷體" w:hint="eastAsia"/>
                <w:sz w:val="16"/>
                <w:szCs w:val="16"/>
              </w:rPr>
              <w:lastRenderedPageBreak/>
              <w:t xml:space="preserve">認識方音差異。 </w:t>
            </w:r>
          </w:p>
          <w:p w14:paraId="2D721AA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2.老師運用故事山學習策略圖，引導學生深化文本內容。(詳見本書 P36「教學有策略」)</w:t>
            </w:r>
          </w:p>
          <w:p w14:paraId="0D746CB5"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3.老師請學生發表，念讀課文時的聲情變化。</w:t>
            </w:r>
          </w:p>
          <w:p w14:paraId="467B038A"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4.老師解釋「來寫字：趒」的意思，並介紹相關短語及用法。</w:t>
            </w:r>
          </w:p>
          <w:p w14:paraId="7843B047" w14:textId="77777777" w:rsidR="00731646" w:rsidRPr="00D46772" w:rsidRDefault="00731646" w:rsidP="00731646">
            <w:pPr>
              <w:spacing w:line="0" w:lineRule="atLeast"/>
              <w:rPr>
                <w:rFonts w:ascii="標楷體" w:eastAsia="標楷體" w:hAnsi="標楷體"/>
                <w:sz w:val="16"/>
                <w:szCs w:val="16"/>
              </w:rPr>
            </w:pPr>
          </w:p>
          <w:p w14:paraId="57CE8A4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(三)活動三：討論看覓</w:t>
            </w:r>
          </w:p>
          <w:p w14:paraId="299AC033"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或教學電子書，讓學生聆聽「討論看覓」內容。</w:t>
            </w:r>
          </w:p>
          <w:p w14:paraId="30CC1D2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2.老師引導學生思考各題題目，配合教學實際需求，可採分組或個人方式進行討論、發表。</w:t>
            </w:r>
          </w:p>
          <w:p w14:paraId="2188071D" w14:textId="77777777" w:rsidR="00731646" w:rsidRPr="00D46772" w:rsidRDefault="00731646" w:rsidP="00731646">
            <w:pPr>
              <w:spacing w:line="0" w:lineRule="atLeast"/>
              <w:rPr>
                <w:rFonts w:ascii="標楷體" w:eastAsia="標楷體" w:hAnsi="標楷體"/>
                <w:sz w:val="16"/>
                <w:szCs w:val="16"/>
              </w:rPr>
            </w:pPr>
          </w:p>
          <w:p w14:paraId="7A85AD1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43CB408A" w14:textId="754F199C"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或教學電子書，引導學生念唱本課課文。</w:t>
            </w:r>
          </w:p>
        </w:tc>
        <w:tc>
          <w:tcPr>
            <w:tcW w:w="677" w:type="dxa"/>
          </w:tcPr>
          <w:p w14:paraId="05DF5E62"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lastRenderedPageBreak/>
              <w:t>態度評量</w:t>
            </w:r>
          </w:p>
          <w:p w14:paraId="653481A8"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故事山紀錄評量</w:t>
            </w:r>
          </w:p>
          <w:p w14:paraId="2A5F02BE"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口語評量</w:t>
            </w:r>
          </w:p>
          <w:p w14:paraId="504AD9A3" w14:textId="19F8FE6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聆聽評量</w:t>
            </w:r>
          </w:p>
        </w:tc>
      </w:tr>
      <w:tr w:rsidR="00731646" w:rsidRPr="00596DF1" w14:paraId="467B5A99" w14:textId="77777777" w:rsidTr="00B141A0">
        <w:tc>
          <w:tcPr>
            <w:tcW w:w="526" w:type="dxa"/>
            <w:vAlign w:val="center"/>
          </w:tcPr>
          <w:p w14:paraId="36C0985E" w14:textId="56E85B00"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7</w:t>
            </w:r>
          </w:p>
        </w:tc>
        <w:tc>
          <w:tcPr>
            <w:tcW w:w="716" w:type="dxa"/>
          </w:tcPr>
          <w:p w14:paraId="15A21E2D" w14:textId="7CEE7D43"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03</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22~03</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26</w:t>
            </w:r>
          </w:p>
        </w:tc>
        <w:tc>
          <w:tcPr>
            <w:tcW w:w="709" w:type="dxa"/>
            <w:gridSpan w:val="2"/>
          </w:tcPr>
          <w:p w14:paraId="076C5787" w14:textId="1BCEDAE0"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t>二、</w:t>
            </w:r>
            <w:r w:rsidRPr="00B8297C">
              <w:rPr>
                <w:rFonts w:ascii="標楷體" w:eastAsia="標楷體" w:hAnsi="標楷體" w:hint="eastAsia"/>
                <w:sz w:val="16"/>
                <w:szCs w:val="16"/>
              </w:rPr>
              <w:t>地球村</w:t>
            </w:r>
            <w:r w:rsidRPr="00B8297C">
              <w:rPr>
                <w:rFonts w:ascii="標楷體" w:eastAsia="標楷體" w:hAnsi="標楷體"/>
                <w:sz w:val="16"/>
                <w:szCs w:val="16"/>
              </w:rPr>
              <w:t xml:space="preserve"> </w:t>
            </w:r>
            <w:r w:rsidRPr="00B8297C">
              <w:rPr>
                <w:rFonts w:ascii="標楷體" w:eastAsia="標楷體" w:hAnsi="標楷體" w:hint="eastAsia"/>
                <w:sz w:val="16"/>
                <w:szCs w:val="16"/>
              </w:rPr>
              <w:t>2</w:t>
            </w:r>
            <w:r w:rsidRPr="00B8297C">
              <w:rPr>
                <w:rFonts w:ascii="標楷體" w:eastAsia="標楷體" w:hAnsi="標楷體"/>
                <w:sz w:val="16"/>
                <w:szCs w:val="16"/>
              </w:rPr>
              <w:t>.</w:t>
            </w:r>
            <w:r w:rsidRPr="00B8297C">
              <w:rPr>
                <w:rFonts w:ascii="標楷體" w:eastAsia="標楷體" w:hAnsi="標楷體" w:hint="eastAsia"/>
                <w:sz w:val="16"/>
                <w:szCs w:val="16"/>
              </w:rPr>
              <w:t>巷仔內的世界杯</w:t>
            </w:r>
          </w:p>
        </w:tc>
        <w:tc>
          <w:tcPr>
            <w:tcW w:w="1559" w:type="dxa"/>
          </w:tcPr>
          <w:p w14:paraId="58E59520"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1-Ⅲ-1 能正確聽辨並尊重閩南語方音與語詞的差異性。</w:t>
            </w:r>
          </w:p>
          <w:p w14:paraId="7A96C496"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2-Ⅲ-5 能以閩南語口語表達對多元文化的初步認識。</w:t>
            </w:r>
          </w:p>
          <w:p w14:paraId="6FF92BB7" w14:textId="0500B824"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4-Ⅲ-2 能運用閩南語文媒材、工具書或線上字、辭典檢索系統以輔助書寫。</w:t>
            </w:r>
          </w:p>
        </w:tc>
        <w:tc>
          <w:tcPr>
            <w:tcW w:w="851" w:type="dxa"/>
          </w:tcPr>
          <w:p w14:paraId="07A4E41F" w14:textId="7751B5D3"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Aa-Ⅲ-1 羅馬拼音。</w:t>
            </w:r>
          </w:p>
          <w:p w14:paraId="5BD01EB9" w14:textId="262F0B4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Ab-Ⅲ-1 語詞運用。</w:t>
            </w:r>
          </w:p>
          <w:p w14:paraId="5A379884" w14:textId="558FFAF8"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Ba-Ⅲ-3 情緒表達。</w:t>
            </w:r>
          </w:p>
          <w:p w14:paraId="21E2DCB7"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Bb-Ⅲ-3 體育休閒。</w:t>
            </w:r>
          </w:p>
          <w:p w14:paraId="2037858F" w14:textId="69A73545"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0F9E1E52" w14:textId="601B9969" w:rsidR="00731646" w:rsidRPr="00B8297C" w:rsidDel="00870F0F"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ab/>
              <w:t>能透過閩南語文的閱讀，認識國際體育賽事。</w:t>
            </w:r>
          </w:p>
        </w:tc>
        <w:tc>
          <w:tcPr>
            <w:tcW w:w="3827" w:type="dxa"/>
          </w:tcPr>
          <w:p w14:paraId="012FD26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一、引起動機</w:t>
            </w:r>
          </w:p>
          <w:p w14:paraId="22A844D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老師揭示這堂課要學的語詞主題：世界國名佮特產，請學生翻至課文，將和主題相關的語詞圈起來，並藉此進入語詞教學。</w:t>
            </w:r>
          </w:p>
          <w:p w14:paraId="2C65AA26" w14:textId="77777777" w:rsidR="00731646" w:rsidRPr="00D46772" w:rsidRDefault="00731646" w:rsidP="00731646">
            <w:pPr>
              <w:spacing w:line="0" w:lineRule="atLeast"/>
              <w:rPr>
                <w:rFonts w:ascii="標楷體" w:eastAsia="標楷體" w:hAnsi="標楷體"/>
                <w:sz w:val="16"/>
                <w:szCs w:val="16"/>
              </w:rPr>
            </w:pPr>
          </w:p>
          <w:p w14:paraId="533D421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二、發展活動</w:t>
            </w:r>
          </w:p>
          <w:p w14:paraId="701C689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(四)活動四：認識語詞</w:t>
            </w:r>
          </w:p>
          <w:p w14:paraId="0CE56C48"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1.學生在老師的引導下，討論文本中的常勝軍國家有什麼特產。</w:t>
            </w:r>
          </w:p>
          <w:p w14:paraId="5877D0B5"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2.老師將所討論的寫在黑板上，並帶讀閩南語說法。</w:t>
            </w:r>
          </w:p>
          <w:p w14:paraId="078EA5B2"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3.老師帶讀練習本課語詞，並撕下課本附件之語詞卡。</w:t>
            </w:r>
          </w:p>
          <w:p w14:paraId="06774D66"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4.老師引導學生運用語詞卡，說出一段完整的話。</w:t>
            </w:r>
          </w:p>
          <w:p w14:paraId="29E0EA38" w14:textId="77777777" w:rsidR="00731646" w:rsidRPr="00D46772" w:rsidRDefault="00731646" w:rsidP="00731646">
            <w:pPr>
              <w:spacing w:line="0" w:lineRule="atLeast"/>
              <w:rPr>
                <w:rFonts w:ascii="標楷體" w:eastAsia="標楷體" w:hAnsi="標楷體"/>
                <w:sz w:val="16"/>
                <w:szCs w:val="16"/>
              </w:rPr>
            </w:pPr>
          </w:p>
          <w:p w14:paraId="3486279B"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(五)活動五：語詞大進擊</w:t>
            </w:r>
          </w:p>
          <w:p w14:paraId="19AA472B"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1.語詞接龍：</w:t>
            </w:r>
          </w:p>
          <w:p w14:paraId="3478F8A4"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(1)老師說出國家名稱，學生接著說出該國特產。</w:t>
            </w:r>
          </w:p>
          <w:p w14:paraId="1FE77203"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(2)學生進行分組競賽，小組能正確且快速完成的就能得分。</w:t>
            </w:r>
          </w:p>
          <w:p w14:paraId="0D0DAD0B"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2.語詞Y形圖：(Y形圖可參考本書P17 「教學有策略」)</w:t>
            </w:r>
          </w:p>
          <w:p w14:paraId="60B42B34"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 xml:space="preserve">(1)學生將語詞圖卡在Y形圖進行分類，並說出分類依據。 </w:t>
            </w:r>
          </w:p>
          <w:p w14:paraId="7AEA4A2C"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(2)老師行間巡視，進行課室隨機評量，請學生說出分類依據，並說出語詞卡上的內容。</w:t>
            </w:r>
          </w:p>
          <w:p w14:paraId="092C637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▲SDGs議題融入：詳見本書P41、51之說明。</w:t>
            </w:r>
          </w:p>
          <w:p w14:paraId="06F15C4D" w14:textId="77777777" w:rsidR="00731646" w:rsidRPr="00D46772" w:rsidRDefault="00731646" w:rsidP="00731646">
            <w:pPr>
              <w:spacing w:line="0" w:lineRule="atLeast"/>
              <w:rPr>
                <w:rFonts w:ascii="標楷體" w:eastAsia="標楷體" w:hAnsi="標楷體"/>
                <w:sz w:val="16"/>
                <w:szCs w:val="16"/>
              </w:rPr>
            </w:pPr>
          </w:p>
          <w:p w14:paraId="746E97B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09481B4E" w14:textId="51BE3119"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搭配教學電子書，複習本堂課程所學。</w:t>
            </w:r>
          </w:p>
        </w:tc>
        <w:tc>
          <w:tcPr>
            <w:tcW w:w="677" w:type="dxa"/>
          </w:tcPr>
          <w:p w14:paraId="004484EC"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實作評量</w:t>
            </w:r>
          </w:p>
          <w:p w14:paraId="5FABFA7E"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態度評量</w:t>
            </w:r>
          </w:p>
          <w:p w14:paraId="5C1C587B" w14:textId="63B5ACC8"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口語評量</w:t>
            </w:r>
          </w:p>
        </w:tc>
      </w:tr>
      <w:tr w:rsidR="00731646" w:rsidRPr="00596DF1" w14:paraId="2BE11B2C" w14:textId="77777777" w:rsidTr="00B141A0">
        <w:tc>
          <w:tcPr>
            <w:tcW w:w="526" w:type="dxa"/>
            <w:vAlign w:val="center"/>
          </w:tcPr>
          <w:p w14:paraId="054F795A" w14:textId="2AF7EA90"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8</w:t>
            </w:r>
          </w:p>
        </w:tc>
        <w:tc>
          <w:tcPr>
            <w:tcW w:w="716" w:type="dxa"/>
          </w:tcPr>
          <w:p w14:paraId="54EF1609" w14:textId="479A0EDE"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03</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29~04</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02</w:t>
            </w:r>
          </w:p>
        </w:tc>
        <w:tc>
          <w:tcPr>
            <w:tcW w:w="709" w:type="dxa"/>
            <w:gridSpan w:val="2"/>
          </w:tcPr>
          <w:p w14:paraId="732D34C7" w14:textId="69AF7E6B"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t>二、</w:t>
            </w:r>
            <w:r w:rsidRPr="00B8297C">
              <w:rPr>
                <w:rFonts w:ascii="標楷體" w:eastAsia="標楷體" w:hAnsi="標楷體" w:hint="eastAsia"/>
                <w:sz w:val="16"/>
                <w:szCs w:val="16"/>
              </w:rPr>
              <w:t>地球村</w:t>
            </w:r>
            <w:r w:rsidRPr="00B8297C">
              <w:rPr>
                <w:rFonts w:ascii="標楷體" w:eastAsia="標楷體" w:hAnsi="標楷體"/>
                <w:sz w:val="16"/>
                <w:szCs w:val="16"/>
              </w:rPr>
              <w:t xml:space="preserve"> </w:t>
            </w:r>
            <w:r w:rsidRPr="00B8297C">
              <w:rPr>
                <w:rFonts w:ascii="標楷體" w:eastAsia="標楷體" w:hAnsi="標楷體" w:hint="eastAsia"/>
                <w:sz w:val="16"/>
                <w:szCs w:val="16"/>
              </w:rPr>
              <w:t>2</w:t>
            </w:r>
            <w:r w:rsidRPr="00B8297C">
              <w:rPr>
                <w:rFonts w:ascii="標楷體" w:eastAsia="標楷體" w:hAnsi="標楷體"/>
                <w:sz w:val="16"/>
                <w:szCs w:val="16"/>
              </w:rPr>
              <w:t>.</w:t>
            </w:r>
            <w:r w:rsidRPr="00B8297C">
              <w:rPr>
                <w:rFonts w:ascii="標楷體" w:eastAsia="標楷體" w:hAnsi="標楷體" w:hint="eastAsia"/>
                <w:sz w:val="16"/>
                <w:szCs w:val="16"/>
              </w:rPr>
              <w:t>巷仔內的世界杯</w:t>
            </w:r>
          </w:p>
        </w:tc>
        <w:tc>
          <w:tcPr>
            <w:tcW w:w="1559" w:type="dxa"/>
          </w:tcPr>
          <w:p w14:paraId="2DEB8DFF"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1-Ⅲ-1 能正確聽辨並尊重閩南語方音與語詞的差異性。</w:t>
            </w:r>
          </w:p>
          <w:p w14:paraId="40B34C79"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2-Ⅲ-5 能以閩南語口語表達對多元文化的初步認識。</w:t>
            </w:r>
          </w:p>
          <w:p w14:paraId="0A2FDA4A" w14:textId="398999D2"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4-Ⅲ-2 能運用閩南語文媒材、工具書或線上字、辭典檢索系統以輔助書寫。</w:t>
            </w:r>
          </w:p>
        </w:tc>
        <w:tc>
          <w:tcPr>
            <w:tcW w:w="851" w:type="dxa"/>
          </w:tcPr>
          <w:p w14:paraId="6EDEDB49" w14:textId="56229792"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Aa-Ⅲ-1 羅馬拼音。</w:t>
            </w:r>
          </w:p>
          <w:p w14:paraId="768F8317" w14:textId="751F46F9"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Aa-Ⅲ-2 漢字書寫。</w:t>
            </w:r>
          </w:p>
          <w:p w14:paraId="7AA5080E" w14:textId="37F9C8A1"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Ab-Ⅲ-1 語詞運用。</w:t>
            </w:r>
          </w:p>
          <w:p w14:paraId="28330749" w14:textId="0678F891"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Ab-Ⅲ-2 句型運用。</w:t>
            </w:r>
          </w:p>
          <w:p w14:paraId="48AB3B49" w14:textId="7C85D429"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Ba-Ⅲ-3 情緒表達。</w:t>
            </w:r>
          </w:p>
          <w:p w14:paraId="3BC7529A" w14:textId="044EB61C"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14880DF0"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ab/>
              <w:t>能透過閱讀理解提問策略，深化學習內容。</w:t>
            </w:r>
          </w:p>
          <w:p w14:paraId="0E0B52C0" w14:textId="209FF4FB" w:rsidR="00731646" w:rsidRPr="00B8297C" w:rsidDel="00870F0F" w:rsidRDefault="00731646" w:rsidP="00731646">
            <w:pPr>
              <w:spacing w:line="0" w:lineRule="atLeast"/>
              <w:rPr>
                <w:rFonts w:ascii="標楷體" w:eastAsia="標楷體" w:hAnsi="標楷體"/>
                <w:sz w:val="16"/>
                <w:szCs w:val="16"/>
              </w:rPr>
            </w:pPr>
          </w:p>
        </w:tc>
        <w:tc>
          <w:tcPr>
            <w:tcW w:w="3827" w:type="dxa"/>
          </w:tcPr>
          <w:p w14:paraId="10DE02AA"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一、引起動機</w:t>
            </w:r>
          </w:p>
          <w:p w14:paraId="3018F206"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老師引導學生完成學習單（詳見本書P44延伸活動-學習單），並藉此進入「聽看覓」教學。</w:t>
            </w:r>
          </w:p>
          <w:p w14:paraId="4809A7D8" w14:textId="77777777" w:rsidR="00731646" w:rsidRPr="00D46772" w:rsidRDefault="00731646" w:rsidP="00731646">
            <w:pPr>
              <w:spacing w:line="0" w:lineRule="atLeast"/>
              <w:rPr>
                <w:rFonts w:ascii="標楷體" w:eastAsia="標楷體" w:hAnsi="標楷體"/>
                <w:sz w:val="16"/>
                <w:szCs w:val="16"/>
              </w:rPr>
            </w:pPr>
          </w:p>
          <w:p w14:paraId="3578F73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二、發展活動</w:t>
            </w:r>
          </w:p>
          <w:p w14:paraId="7CB1BCF8"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(六)活動六：聽看覓</w:t>
            </w:r>
          </w:p>
          <w:p w14:paraId="49AB5FD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或教學電子書，讓學生聆聽「聽看覓」內容。</w:t>
            </w:r>
          </w:p>
          <w:p w14:paraId="4E87BA2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2.老師請學生將音檔內容複誦一次，並加強聲情變化。</w:t>
            </w:r>
          </w:p>
          <w:p w14:paraId="47FD5338"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3.老師請學生完成「聽看覓」，並引導學生發表。</w:t>
            </w:r>
          </w:p>
          <w:p w14:paraId="5C6E5825" w14:textId="77777777" w:rsidR="00731646" w:rsidRPr="00D46772" w:rsidRDefault="00731646" w:rsidP="00731646">
            <w:pPr>
              <w:spacing w:line="0" w:lineRule="atLeast"/>
              <w:rPr>
                <w:rFonts w:ascii="標楷體" w:eastAsia="標楷體" w:hAnsi="標楷體"/>
                <w:sz w:val="16"/>
                <w:szCs w:val="16"/>
              </w:rPr>
            </w:pPr>
          </w:p>
          <w:p w14:paraId="1038644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(七)活動七：咱來試看覓</w:t>
            </w:r>
          </w:p>
          <w:p w14:paraId="5E6AB8C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或教學電子書，讓學生聆聽「咱來試看覓」內容。</w:t>
            </w:r>
          </w:p>
          <w:p w14:paraId="3F406A3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2.老師引導學生運用九宮格聯想完成「咱來試看覓」，並引導學生發表。</w:t>
            </w:r>
          </w:p>
          <w:p w14:paraId="253870DE"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3.老師提供適當的相關語詞，做為學生的書寫鷹架 。</w:t>
            </w:r>
          </w:p>
          <w:p w14:paraId="014EABCD" w14:textId="77777777" w:rsidR="00731646" w:rsidRPr="00D46772" w:rsidRDefault="00731646" w:rsidP="00731646">
            <w:pPr>
              <w:spacing w:line="0" w:lineRule="atLeast"/>
              <w:rPr>
                <w:rFonts w:ascii="標楷體" w:eastAsia="標楷體" w:hAnsi="標楷體"/>
                <w:sz w:val="16"/>
                <w:szCs w:val="16"/>
              </w:rPr>
            </w:pPr>
          </w:p>
          <w:p w14:paraId="42217EF6"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20A1D4B6" w14:textId="1A1072A5"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搭配教學電子書，複習本堂課程所學。</w:t>
            </w:r>
          </w:p>
        </w:tc>
        <w:tc>
          <w:tcPr>
            <w:tcW w:w="677" w:type="dxa"/>
          </w:tcPr>
          <w:p w14:paraId="4BB26A4B"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實作評量</w:t>
            </w:r>
          </w:p>
          <w:p w14:paraId="16A49FD5"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口語評量</w:t>
            </w:r>
          </w:p>
          <w:p w14:paraId="44946706"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聆聽評量</w:t>
            </w:r>
          </w:p>
          <w:p w14:paraId="094B6151" w14:textId="0C41374F"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九宮格聯想紀錄評量</w:t>
            </w:r>
          </w:p>
        </w:tc>
      </w:tr>
      <w:tr w:rsidR="00731646" w:rsidRPr="00596DF1" w14:paraId="7F22134B" w14:textId="77777777" w:rsidTr="00B141A0">
        <w:tc>
          <w:tcPr>
            <w:tcW w:w="526" w:type="dxa"/>
            <w:vAlign w:val="center"/>
          </w:tcPr>
          <w:p w14:paraId="75DC2A0B" w14:textId="03EE6ECF"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9</w:t>
            </w:r>
          </w:p>
        </w:tc>
        <w:tc>
          <w:tcPr>
            <w:tcW w:w="716" w:type="dxa"/>
          </w:tcPr>
          <w:p w14:paraId="1A45D7A4" w14:textId="3A320A7D"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04</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05~04</w:t>
            </w:r>
            <w:r w:rsidRPr="00004A25">
              <w:rPr>
                <w:rFonts w:ascii="標楷體" w:eastAsia="標楷體" w:hAnsi="標楷體" w:cs="Arial" w:hint="eastAsia"/>
                <w:color w:val="555555"/>
                <w:sz w:val="16"/>
                <w:szCs w:val="16"/>
              </w:rPr>
              <w:t>／09</w:t>
            </w:r>
          </w:p>
        </w:tc>
        <w:tc>
          <w:tcPr>
            <w:tcW w:w="709" w:type="dxa"/>
            <w:gridSpan w:val="2"/>
          </w:tcPr>
          <w:p w14:paraId="046E7AEF" w14:textId="0C91ADCF"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t>二、</w:t>
            </w:r>
            <w:r w:rsidRPr="00B8297C">
              <w:rPr>
                <w:rFonts w:ascii="標楷體" w:eastAsia="標楷體" w:hAnsi="標楷體" w:hint="eastAsia"/>
                <w:sz w:val="16"/>
                <w:szCs w:val="16"/>
              </w:rPr>
              <w:t>地球村</w:t>
            </w:r>
            <w:r w:rsidRPr="00B8297C">
              <w:rPr>
                <w:rFonts w:ascii="標楷體" w:eastAsia="標楷體" w:hAnsi="標楷體"/>
                <w:sz w:val="16"/>
                <w:szCs w:val="16"/>
              </w:rPr>
              <w:t xml:space="preserve"> </w:t>
            </w:r>
            <w:r w:rsidRPr="00B8297C">
              <w:rPr>
                <w:rFonts w:ascii="標楷體" w:eastAsia="標楷體" w:hAnsi="標楷體" w:hint="eastAsia"/>
                <w:sz w:val="16"/>
                <w:szCs w:val="16"/>
              </w:rPr>
              <w:t>2</w:t>
            </w:r>
            <w:r w:rsidRPr="00B8297C">
              <w:rPr>
                <w:rFonts w:ascii="標楷體" w:eastAsia="標楷體" w:hAnsi="標楷體"/>
                <w:sz w:val="16"/>
                <w:szCs w:val="16"/>
              </w:rPr>
              <w:t>.</w:t>
            </w:r>
            <w:r w:rsidRPr="00B8297C">
              <w:rPr>
                <w:rFonts w:ascii="標楷體" w:eastAsia="標楷體" w:hAnsi="標楷體" w:hint="eastAsia"/>
                <w:sz w:val="16"/>
                <w:szCs w:val="16"/>
              </w:rPr>
              <w:t>巷仔內的世</w:t>
            </w:r>
            <w:r w:rsidRPr="00B8297C">
              <w:rPr>
                <w:rFonts w:ascii="標楷體" w:eastAsia="標楷體" w:hAnsi="標楷體" w:hint="eastAsia"/>
                <w:sz w:val="16"/>
                <w:szCs w:val="16"/>
              </w:rPr>
              <w:lastRenderedPageBreak/>
              <w:t>界杯</w:t>
            </w:r>
          </w:p>
        </w:tc>
        <w:tc>
          <w:tcPr>
            <w:tcW w:w="1559" w:type="dxa"/>
          </w:tcPr>
          <w:p w14:paraId="764B8C28"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lastRenderedPageBreak/>
              <w:t>1-Ⅲ-1 能正確聽辨並尊重閩南語方音與語詞的差異性。</w:t>
            </w:r>
          </w:p>
          <w:p w14:paraId="4B4CBFE9"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lastRenderedPageBreak/>
              <w:t>2-Ⅲ-5 能以閩南語口語表達對多元文化的初步認識。</w:t>
            </w:r>
          </w:p>
          <w:p w14:paraId="5A6B1E57"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3-Ⅲ-2 能透過閱讀了解閩南語文學作品的主題及內涵。</w:t>
            </w:r>
          </w:p>
          <w:p w14:paraId="02752EE6" w14:textId="5A77E17F"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4-Ⅲ-2 能運用閩南語文媒材、工具書或線上字、辭典檢索系統以輔助書寫。</w:t>
            </w:r>
          </w:p>
        </w:tc>
        <w:tc>
          <w:tcPr>
            <w:tcW w:w="851" w:type="dxa"/>
          </w:tcPr>
          <w:p w14:paraId="4412A293" w14:textId="3B046262"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lastRenderedPageBreak/>
              <w:t>◎</w:t>
            </w:r>
            <w:r w:rsidRPr="00B8297C">
              <w:rPr>
                <w:rFonts w:ascii="標楷體" w:eastAsia="標楷體" w:hAnsi="標楷體" w:hint="eastAsia"/>
                <w:sz w:val="16"/>
                <w:szCs w:val="16"/>
              </w:rPr>
              <w:t>Aa-Ⅲ-1 羅馬拼音。</w:t>
            </w:r>
          </w:p>
          <w:p w14:paraId="19F3A84A" w14:textId="386DF82F"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w:t>
            </w:r>
            <w:r w:rsidRPr="00B8297C">
              <w:rPr>
                <w:rFonts w:ascii="標楷體" w:eastAsia="標楷體" w:hAnsi="標楷體" w:hint="eastAsia"/>
                <w:sz w:val="16"/>
                <w:szCs w:val="16"/>
              </w:rPr>
              <w:lastRenderedPageBreak/>
              <w:t>-2 漢字書寫。</w:t>
            </w:r>
          </w:p>
          <w:p w14:paraId="338BCBEA" w14:textId="6B6991E9"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Ab-Ⅲ-1 語詞運用。</w:t>
            </w:r>
          </w:p>
          <w:p w14:paraId="151AB038" w14:textId="0B64070D"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Ab-Ⅲ-2 句型運用。</w:t>
            </w:r>
          </w:p>
          <w:p w14:paraId="3BE71083" w14:textId="1FC22312"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Ab-Ⅲ-3 方音差異。</w:t>
            </w:r>
          </w:p>
          <w:p w14:paraId="2A7145F6" w14:textId="1E1E59CD"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Ab-Ⅲ-4 文白異讀。</w:t>
            </w:r>
          </w:p>
          <w:p w14:paraId="5695B613" w14:textId="638117FF"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Ba-Ⅲ-3 情緒表達。</w:t>
            </w:r>
          </w:p>
          <w:p w14:paraId="4876CA39"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Bb-Ⅲ-3 體育休閒。</w:t>
            </w:r>
          </w:p>
          <w:p w14:paraId="3DBE8FA4" w14:textId="2919F0B8"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1C0C7587"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lastRenderedPageBreak/>
              <w:t>1.能透過閱讀理解提問策略，深化學</w:t>
            </w:r>
            <w:r w:rsidRPr="00B8297C">
              <w:rPr>
                <w:rFonts w:ascii="標楷體" w:eastAsia="標楷體" w:hAnsi="標楷體" w:hint="eastAsia"/>
                <w:sz w:val="16"/>
                <w:szCs w:val="16"/>
              </w:rPr>
              <w:lastRenderedPageBreak/>
              <w:t>習內容。</w:t>
            </w:r>
          </w:p>
          <w:p w14:paraId="250570DF"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2.能分辨方音差異，並正確念讀文白音讀。</w:t>
            </w:r>
          </w:p>
          <w:p w14:paraId="60E0FCDE" w14:textId="55AEA4B3" w:rsidR="00731646" w:rsidRPr="00B8297C" w:rsidDel="00870F0F" w:rsidRDefault="00731646" w:rsidP="00731646">
            <w:pPr>
              <w:spacing w:line="0" w:lineRule="atLeast"/>
              <w:rPr>
                <w:rFonts w:ascii="標楷體" w:eastAsia="標楷體" w:hAnsi="標楷體"/>
                <w:sz w:val="16"/>
                <w:szCs w:val="16"/>
              </w:rPr>
            </w:pPr>
          </w:p>
        </w:tc>
        <w:tc>
          <w:tcPr>
            <w:tcW w:w="3827" w:type="dxa"/>
          </w:tcPr>
          <w:p w14:paraId="31B1761E"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lastRenderedPageBreak/>
              <w:t>一、引起動機</w:t>
            </w:r>
          </w:p>
          <w:p w14:paraId="000D3252"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老師帶領學生複習上一堂課的「文白音」（寒、天），再順勢進入本堂課的「文白音」教學。</w:t>
            </w:r>
          </w:p>
          <w:p w14:paraId="155029F7" w14:textId="77777777" w:rsidR="00731646" w:rsidRPr="00D46772" w:rsidRDefault="00731646" w:rsidP="00731646">
            <w:pPr>
              <w:spacing w:line="0" w:lineRule="atLeast"/>
              <w:rPr>
                <w:rFonts w:ascii="標楷體" w:eastAsia="標楷體" w:hAnsi="標楷體"/>
                <w:sz w:val="16"/>
                <w:szCs w:val="16"/>
              </w:rPr>
            </w:pPr>
          </w:p>
          <w:p w14:paraId="3F66A8B9"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lastRenderedPageBreak/>
              <w:t>二、發展活動</w:t>
            </w:r>
          </w:p>
          <w:p w14:paraId="606386FB"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(八)活動八：輕鬆學文白音</w:t>
            </w:r>
          </w:p>
          <w:p w14:paraId="653E47A3"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或教學電子書，讓學生聆聽「輕鬆學文白音」內容。</w:t>
            </w:r>
          </w:p>
          <w:p w14:paraId="214F2D1B"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2.視教學情況，可補充教學補給站的「文白音補充造詞」。</w:t>
            </w:r>
          </w:p>
          <w:p w14:paraId="75822611" w14:textId="77777777" w:rsidR="00731646" w:rsidRPr="00D46772" w:rsidRDefault="00731646" w:rsidP="00731646">
            <w:pPr>
              <w:spacing w:line="0" w:lineRule="atLeast"/>
              <w:rPr>
                <w:rFonts w:ascii="標楷體" w:eastAsia="標楷體" w:hAnsi="標楷體"/>
                <w:sz w:val="16"/>
                <w:szCs w:val="16"/>
              </w:rPr>
            </w:pPr>
          </w:p>
          <w:p w14:paraId="1CFB6266"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(九)活動九：來寫字</w:t>
            </w:r>
          </w:p>
          <w:p w14:paraId="72FA9F38"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1.老師請學生翻回課文頁，書寫閩南語漢字「趒」，並完成以「趒」為主的造詞。</w:t>
            </w:r>
          </w:p>
          <w:p w14:paraId="13BB2214"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2.參考本書P37「來寫字」，補充「趒」的用法。</w:t>
            </w:r>
          </w:p>
          <w:p w14:paraId="0D172120" w14:textId="77777777" w:rsidR="00731646" w:rsidRPr="00D46772" w:rsidRDefault="00731646" w:rsidP="00731646">
            <w:pPr>
              <w:spacing w:line="0" w:lineRule="atLeast"/>
              <w:rPr>
                <w:rFonts w:ascii="標楷體" w:eastAsia="標楷體" w:hAnsi="標楷體"/>
                <w:sz w:val="16"/>
                <w:szCs w:val="16"/>
              </w:rPr>
            </w:pPr>
          </w:p>
          <w:p w14:paraId="4B5E8385"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(十)活動十：複習二</w:t>
            </w:r>
          </w:p>
          <w:p w14:paraId="03E8565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或教學電子書，讓學生聆聽「複習二」內容並作答。</w:t>
            </w:r>
          </w:p>
          <w:p w14:paraId="03442278"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2.答畢師生可採互動式進行對答，老師可引導學生用完整的句子發表。</w:t>
            </w:r>
          </w:p>
          <w:p w14:paraId="67EAFC2E" w14:textId="77777777" w:rsidR="00731646" w:rsidRPr="00D46772" w:rsidRDefault="00731646" w:rsidP="00731646">
            <w:pPr>
              <w:spacing w:line="0" w:lineRule="atLeast"/>
              <w:rPr>
                <w:rFonts w:ascii="標楷體" w:eastAsia="標楷體" w:hAnsi="標楷體"/>
                <w:sz w:val="16"/>
                <w:szCs w:val="16"/>
              </w:rPr>
            </w:pPr>
          </w:p>
          <w:p w14:paraId="3CD95F75"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(十一)活動十一：看圖講故事</w:t>
            </w:r>
          </w:p>
          <w:p w14:paraId="7A2FE7D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或教學電子書，老師引導學生聆聽「看圖講故事」內容。</w:t>
            </w:r>
          </w:p>
          <w:p w14:paraId="1ADD0E6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2.老師引導學生運用五何法學習策略圖，完成看圖聽故事的紀錄，並引導學生發表故事內容。</w:t>
            </w:r>
          </w:p>
          <w:p w14:paraId="2D7D3D7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3.老師隨機或請自願的組別派代表發表意見，老師視情況給予指導或鼓勵。</w:t>
            </w:r>
          </w:p>
          <w:p w14:paraId="38AAACE2"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4.打開教學電子書，播放「看圖講故事」動畫，老師可視學生程度切換動畫字幕模式（國語／臺語／無）。</w:t>
            </w:r>
          </w:p>
          <w:p w14:paraId="06B7209D" w14:textId="77777777" w:rsidR="00731646" w:rsidRPr="00D46772" w:rsidRDefault="00731646" w:rsidP="00731646">
            <w:pPr>
              <w:spacing w:line="0" w:lineRule="atLeast"/>
              <w:rPr>
                <w:rFonts w:ascii="標楷體" w:eastAsia="標楷體" w:hAnsi="標楷體"/>
                <w:sz w:val="16"/>
                <w:szCs w:val="16"/>
              </w:rPr>
            </w:pPr>
          </w:p>
          <w:p w14:paraId="3A6AD79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2B8681B4" w14:textId="2FDD8A4F"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搭配教學電子書，複習本堂課程所學。</w:t>
            </w:r>
          </w:p>
        </w:tc>
        <w:tc>
          <w:tcPr>
            <w:tcW w:w="677" w:type="dxa"/>
          </w:tcPr>
          <w:p w14:paraId="3CF39B48"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lastRenderedPageBreak/>
              <w:t>聆聽評量</w:t>
            </w:r>
          </w:p>
          <w:p w14:paraId="6898DADE"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漢字書寫</w:t>
            </w:r>
            <w:r w:rsidRPr="00B8297C">
              <w:rPr>
                <w:rFonts w:ascii="標楷體" w:eastAsia="標楷體" w:hAnsi="標楷體" w:hint="eastAsia"/>
                <w:sz w:val="16"/>
                <w:szCs w:val="16"/>
              </w:rPr>
              <w:lastRenderedPageBreak/>
              <w:t>評量</w:t>
            </w:r>
          </w:p>
          <w:p w14:paraId="4B115BF3"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口語評量</w:t>
            </w:r>
          </w:p>
          <w:p w14:paraId="7401694B"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五何法故事記錄表評量</w:t>
            </w:r>
          </w:p>
          <w:p w14:paraId="7D173A3C" w14:textId="75315149"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態度評量</w:t>
            </w:r>
          </w:p>
        </w:tc>
      </w:tr>
      <w:tr w:rsidR="00731646" w:rsidRPr="00596DF1" w14:paraId="7EC5AC1A" w14:textId="77777777" w:rsidTr="00B141A0">
        <w:tc>
          <w:tcPr>
            <w:tcW w:w="526" w:type="dxa"/>
            <w:vAlign w:val="center"/>
          </w:tcPr>
          <w:p w14:paraId="594B1C0E" w14:textId="6D1D9C2A"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lastRenderedPageBreak/>
              <w:t>10</w:t>
            </w:r>
          </w:p>
        </w:tc>
        <w:tc>
          <w:tcPr>
            <w:tcW w:w="716" w:type="dxa"/>
          </w:tcPr>
          <w:p w14:paraId="31803003" w14:textId="3B8AC441"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04</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12~04</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16</w:t>
            </w:r>
          </w:p>
        </w:tc>
        <w:tc>
          <w:tcPr>
            <w:tcW w:w="709" w:type="dxa"/>
            <w:gridSpan w:val="2"/>
          </w:tcPr>
          <w:p w14:paraId="1DBE9E49" w14:textId="4BC596FF"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t>三、</w:t>
            </w:r>
            <w:r w:rsidRPr="00B8297C">
              <w:rPr>
                <w:rFonts w:ascii="標楷體" w:eastAsia="標楷體" w:hAnsi="標楷體" w:hint="eastAsia"/>
                <w:sz w:val="16"/>
                <w:szCs w:val="16"/>
              </w:rPr>
              <w:t>青春3</w:t>
            </w:r>
            <w:r w:rsidRPr="00B8297C">
              <w:rPr>
                <w:rFonts w:ascii="標楷體" w:eastAsia="標楷體" w:hAnsi="標楷體"/>
                <w:sz w:val="16"/>
                <w:szCs w:val="16"/>
              </w:rPr>
              <w:t>.</w:t>
            </w:r>
            <w:r w:rsidRPr="00B8297C">
              <w:rPr>
                <w:rFonts w:ascii="標楷體" w:eastAsia="標楷體" w:hAnsi="標楷體" w:hint="eastAsia"/>
                <w:sz w:val="16"/>
                <w:szCs w:val="16"/>
              </w:rPr>
              <w:t>行過</w:t>
            </w:r>
          </w:p>
        </w:tc>
        <w:tc>
          <w:tcPr>
            <w:tcW w:w="1559" w:type="dxa"/>
          </w:tcPr>
          <w:p w14:paraId="6D0EBB90"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1-Ⅲ-1 能正確聽辨並尊重閩南語方音與語詞的差異性。</w:t>
            </w:r>
          </w:p>
          <w:p w14:paraId="693E7DAB"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2-Ⅲ-5 能以閩南語口語表達對多元文化的初步認識。</w:t>
            </w:r>
          </w:p>
          <w:p w14:paraId="1D67FACA"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3-Ⅲ-3 能從閱讀閩南語文過程中認識在地的文化特色。</w:t>
            </w:r>
          </w:p>
          <w:p w14:paraId="74D83928" w14:textId="63B9B727" w:rsidR="00731646" w:rsidRPr="00B8297C" w:rsidRDefault="00731646" w:rsidP="00731646">
            <w:pPr>
              <w:spacing w:line="0" w:lineRule="atLeast"/>
              <w:rPr>
                <w:rFonts w:ascii="標楷體" w:eastAsia="標楷體" w:hAnsi="標楷體"/>
                <w:sz w:val="16"/>
                <w:szCs w:val="16"/>
              </w:rPr>
            </w:pPr>
          </w:p>
        </w:tc>
        <w:tc>
          <w:tcPr>
            <w:tcW w:w="851" w:type="dxa"/>
          </w:tcPr>
          <w:p w14:paraId="390CDFEA" w14:textId="6F52B1F5"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Aa-Ⅲ-1 羅馬拼音。</w:t>
            </w:r>
          </w:p>
          <w:p w14:paraId="3DF6E741" w14:textId="5F83C709"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Aa-Ⅲ-2 漢字書寫。</w:t>
            </w:r>
          </w:p>
          <w:p w14:paraId="44127AE2" w14:textId="4EFF4962"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Ab-Ⅲ-3 方音差異。</w:t>
            </w:r>
          </w:p>
          <w:p w14:paraId="14011AE1" w14:textId="00EF350C"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Ab-Ⅲ-4 文白異讀。</w:t>
            </w:r>
          </w:p>
          <w:p w14:paraId="0970D700" w14:textId="74E3DE71"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Ac-Ⅲ-2 詩歌短文。</w:t>
            </w:r>
          </w:p>
          <w:p w14:paraId="48F4C363" w14:textId="08C4416F"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Ba-Ⅲ-3 情緒表達。</w:t>
            </w:r>
          </w:p>
          <w:p w14:paraId="47FD19C1" w14:textId="1687FCFF"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04DDAFA2"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1.能運用同理心地圖學習策略，說出文本中人物的感受。</w:t>
            </w:r>
          </w:p>
          <w:p w14:paraId="47A79A11"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2.能透過文本閱讀，欣賞運鏡式的寫作手法。</w:t>
            </w:r>
          </w:p>
          <w:p w14:paraId="379DF3B9" w14:textId="03CE4B35" w:rsidR="00731646" w:rsidRPr="00B8297C" w:rsidDel="00870F0F"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3.能透過閱讀理解的提問策略，深化學習內容。</w:t>
            </w:r>
          </w:p>
        </w:tc>
        <w:tc>
          <w:tcPr>
            <w:tcW w:w="3827" w:type="dxa"/>
          </w:tcPr>
          <w:p w14:paraId="3252A04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一、引起動機</w:t>
            </w:r>
          </w:p>
          <w:p w14:paraId="26DA9942"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播放教學電子書中的「看卡通學閩南語」動畫，讓學生增進且熟悉本課的相關內容，於觀看過程中，適時進行動畫中部分字詞、語句的教學。</w:t>
            </w:r>
          </w:p>
          <w:p w14:paraId="2B3642EF" w14:textId="77777777" w:rsidR="00731646" w:rsidRPr="00D46772" w:rsidRDefault="00731646" w:rsidP="00731646">
            <w:pPr>
              <w:spacing w:line="0" w:lineRule="atLeast"/>
              <w:rPr>
                <w:rFonts w:ascii="標楷體" w:eastAsia="標楷體" w:hAnsi="標楷體"/>
                <w:sz w:val="16"/>
                <w:szCs w:val="16"/>
              </w:rPr>
            </w:pPr>
          </w:p>
          <w:p w14:paraId="5BB28903"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二、發展活動</w:t>
            </w:r>
          </w:p>
          <w:p w14:paraId="6B3F2F26"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(一)活動一：營造情境</w:t>
            </w:r>
          </w:p>
          <w:p w14:paraId="7200B6B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1.請學生分享家人喜愛的藝文活動，為什麼喜歡？</w:t>
            </w:r>
          </w:p>
          <w:p w14:paraId="206DA81A"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2.請學生發表，老師將發表的藝文活動名稱寫在黑板，並以閩南語帶讀。</w:t>
            </w:r>
          </w:p>
          <w:p w14:paraId="29D6B46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3.老師揭示課文情境圖，引導學生討論圖片內容。</w:t>
            </w:r>
          </w:p>
          <w:p w14:paraId="2CD3ADC8" w14:textId="77777777" w:rsidR="00731646" w:rsidRPr="00D46772" w:rsidRDefault="00731646" w:rsidP="00731646">
            <w:pPr>
              <w:spacing w:line="0" w:lineRule="atLeast"/>
              <w:rPr>
                <w:rFonts w:ascii="標楷體" w:eastAsia="標楷體" w:hAnsi="標楷體"/>
                <w:sz w:val="16"/>
                <w:szCs w:val="16"/>
              </w:rPr>
            </w:pPr>
          </w:p>
          <w:p w14:paraId="4FBEADBE"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(二)活動二：課文分析</w:t>
            </w:r>
          </w:p>
          <w:p w14:paraId="611C34E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 xml:space="preserve">1.老師範讀、領讀課文並解釋課文內容，並引導學生認識方音差異。 </w:t>
            </w:r>
          </w:p>
          <w:p w14:paraId="12275F5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2.老師運用同理心學習策略圖，引導學生深化文本內容。(詳見本書 P60 「教學有策略」)</w:t>
            </w:r>
          </w:p>
          <w:p w14:paraId="0B80332B"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3.老師請學生分析，念讀課文時的聲情變化。</w:t>
            </w:r>
          </w:p>
          <w:p w14:paraId="5037A773"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4.老師解釋「來寫字：</w:t>
            </w:r>
            <w:r w:rsidRPr="00D46772">
              <w:rPr>
                <w:rFonts w:ascii="新細明體-ExtB" w:eastAsia="新細明體-ExtB" w:hAnsi="新細明體-ExtB" w:cs="新細明體-ExtB" w:hint="eastAsia"/>
                <w:sz w:val="16"/>
                <w:szCs w:val="16"/>
              </w:rPr>
              <w:t>𤆬</w:t>
            </w:r>
            <w:r w:rsidRPr="00D46772">
              <w:rPr>
                <w:rFonts w:ascii="標楷體" w:eastAsia="標楷體" w:hAnsi="標楷體" w:hint="eastAsia"/>
                <w:sz w:val="16"/>
                <w:szCs w:val="16"/>
              </w:rPr>
              <w:t>」的意思，並介紹相關短語及用法。</w:t>
            </w:r>
          </w:p>
          <w:p w14:paraId="021FD4C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▲SDGs議題融入：詳見本書P61、73之說明。</w:t>
            </w:r>
          </w:p>
          <w:p w14:paraId="1A327C49" w14:textId="77777777" w:rsidR="00731646" w:rsidRPr="00D46772" w:rsidRDefault="00731646" w:rsidP="00731646">
            <w:pPr>
              <w:spacing w:line="0" w:lineRule="atLeast"/>
              <w:rPr>
                <w:rFonts w:ascii="標楷體" w:eastAsia="標楷體" w:hAnsi="標楷體"/>
                <w:sz w:val="16"/>
                <w:szCs w:val="16"/>
              </w:rPr>
            </w:pPr>
          </w:p>
          <w:p w14:paraId="1DD6B386"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(三)活動三：討論看覓</w:t>
            </w:r>
          </w:p>
          <w:p w14:paraId="50B1CC3C"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或教學電子書，讓學生聆聽「討論看覓」內容。</w:t>
            </w:r>
          </w:p>
          <w:p w14:paraId="4FF4E83F"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2.老師引導學生思考各題題目，配合教學實際需求，可採分組或個人方式進行討論、發表。</w:t>
            </w:r>
          </w:p>
          <w:p w14:paraId="017E998C" w14:textId="77777777" w:rsidR="00731646" w:rsidRPr="00D46772" w:rsidRDefault="00731646" w:rsidP="00731646">
            <w:pPr>
              <w:spacing w:line="0" w:lineRule="atLeast"/>
              <w:rPr>
                <w:rFonts w:ascii="標楷體" w:eastAsia="標楷體" w:hAnsi="標楷體"/>
                <w:sz w:val="16"/>
                <w:szCs w:val="16"/>
              </w:rPr>
            </w:pPr>
          </w:p>
          <w:p w14:paraId="70D54F79"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683FAE80" w14:textId="4256B6F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或教學電子書，引導學生念唱本課課文。</w:t>
            </w:r>
          </w:p>
        </w:tc>
        <w:tc>
          <w:tcPr>
            <w:tcW w:w="677" w:type="dxa"/>
          </w:tcPr>
          <w:p w14:paraId="00086538"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態度評量</w:t>
            </w:r>
          </w:p>
          <w:p w14:paraId="5D1FC705"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同理心記錄評量</w:t>
            </w:r>
          </w:p>
          <w:p w14:paraId="2722F511"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口語評量</w:t>
            </w:r>
          </w:p>
          <w:p w14:paraId="6D7D662D" w14:textId="03206406"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聆聽評量</w:t>
            </w:r>
          </w:p>
        </w:tc>
      </w:tr>
      <w:tr w:rsidR="00731646" w:rsidRPr="00596DF1" w14:paraId="10EB8720" w14:textId="77777777" w:rsidTr="00B141A0">
        <w:tc>
          <w:tcPr>
            <w:tcW w:w="526" w:type="dxa"/>
            <w:vAlign w:val="center"/>
          </w:tcPr>
          <w:p w14:paraId="0068670C" w14:textId="23FCF477"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11</w:t>
            </w:r>
          </w:p>
        </w:tc>
        <w:tc>
          <w:tcPr>
            <w:tcW w:w="716" w:type="dxa"/>
          </w:tcPr>
          <w:p w14:paraId="4045E5BE" w14:textId="3A7EFD29"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04</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19~04</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23</w:t>
            </w:r>
          </w:p>
        </w:tc>
        <w:tc>
          <w:tcPr>
            <w:tcW w:w="709" w:type="dxa"/>
            <w:gridSpan w:val="2"/>
          </w:tcPr>
          <w:p w14:paraId="548B6E35" w14:textId="763E8256"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t>三、</w:t>
            </w:r>
            <w:r w:rsidRPr="00B8297C">
              <w:rPr>
                <w:rFonts w:ascii="標楷體" w:eastAsia="標楷體" w:hAnsi="標楷體" w:hint="eastAsia"/>
                <w:sz w:val="16"/>
                <w:szCs w:val="16"/>
              </w:rPr>
              <w:t>青春3</w:t>
            </w:r>
            <w:r w:rsidRPr="00B8297C">
              <w:rPr>
                <w:rFonts w:ascii="標楷體" w:eastAsia="標楷體" w:hAnsi="標楷體"/>
                <w:sz w:val="16"/>
                <w:szCs w:val="16"/>
              </w:rPr>
              <w:t>.</w:t>
            </w:r>
            <w:r w:rsidRPr="00B8297C">
              <w:rPr>
                <w:rFonts w:ascii="標楷體" w:eastAsia="標楷體" w:hAnsi="標楷體" w:hint="eastAsia"/>
                <w:sz w:val="16"/>
                <w:szCs w:val="16"/>
              </w:rPr>
              <w:t>行過</w:t>
            </w:r>
          </w:p>
        </w:tc>
        <w:tc>
          <w:tcPr>
            <w:tcW w:w="1559" w:type="dxa"/>
          </w:tcPr>
          <w:p w14:paraId="08CB84D9"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1-Ⅲ-1 能正確聽辨並尊重閩南語方音與語詞的差異性。</w:t>
            </w:r>
          </w:p>
          <w:p w14:paraId="02B4360D"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2-Ⅲ-5 能以閩南語口語表達對多元文化的初步認識。</w:t>
            </w:r>
          </w:p>
          <w:p w14:paraId="568A538F"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3-Ⅲ-3 能從閱讀閩南語文過程中認</w:t>
            </w:r>
            <w:r w:rsidRPr="00B8297C">
              <w:rPr>
                <w:rFonts w:ascii="標楷體" w:eastAsia="標楷體" w:hAnsi="標楷體" w:hint="eastAsia"/>
                <w:sz w:val="16"/>
                <w:szCs w:val="16"/>
              </w:rPr>
              <w:lastRenderedPageBreak/>
              <w:t>識在地的文化特色。</w:t>
            </w:r>
          </w:p>
          <w:p w14:paraId="11C4335D" w14:textId="3DA1D440" w:rsidR="00731646" w:rsidRPr="00B8297C" w:rsidRDefault="00731646" w:rsidP="00731646">
            <w:pPr>
              <w:spacing w:line="0" w:lineRule="atLeast"/>
              <w:rPr>
                <w:rFonts w:ascii="標楷體" w:eastAsia="標楷體" w:hAnsi="標楷體"/>
                <w:sz w:val="16"/>
                <w:szCs w:val="16"/>
              </w:rPr>
            </w:pPr>
          </w:p>
        </w:tc>
        <w:tc>
          <w:tcPr>
            <w:tcW w:w="851" w:type="dxa"/>
          </w:tcPr>
          <w:p w14:paraId="13B46FB1" w14:textId="297E15C6"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lastRenderedPageBreak/>
              <w:t>◎</w:t>
            </w:r>
            <w:r w:rsidRPr="00B8297C">
              <w:rPr>
                <w:rFonts w:ascii="標楷體" w:eastAsia="標楷體" w:hAnsi="標楷體" w:hint="eastAsia"/>
                <w:sz w:val="16"/>
                <w:szCs w:val="16"/>
              </w:rPr>
              <w:t>Aa-Ⅲ-1 羅馬拼音。</w:t>
            </w:r>
          </w:p>
          <w:p w14:paraId="0C2DA282" w14:textId="18A46140"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Ab-Ⅲ-1 語詞運用。</w:t>
            </w:r>
          </w:p>
          <w:p w14:paraId="483AE56F" w14:textId="53F3875D"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5F32B071" w14:textId="397BB421" w:rsidR="00731646" w:rsidRPr="00B8297C" w:rsidDel="00870F0F"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能學習傳統戲劇相關詞彙並運用於造句中。</w:t>
            </w:r>
          </w:p>
        </w:tc>
        <w:tc>
          <w:tcPr>
            <w:tcW w:w="3827" w:type="dxa"/>
          </w:tcPr>
          <w:p w14:paraId="46DA2936"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一、引起動機</w:t>
            </w:r>
          </w:p>
          <w:p w14:paraId="3A6BDED9"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老師揭示這堂課要學的語詞主題：藝文活動，請學生翻至課文，將和主題相關的語詞圈起來，並藉此進入語詞教學。</w:t>
            </w:r>
          </w:p>
          <w:p w14:paraId="575109B1" w14:textId="77777777" w:rsidR="00731646" w:rsidRPr="00D46772" w:rsidRDefault="00731646" w:rsidP="00731646">
            <w:pPr>
              <w:spacing w:line="0" w:lineRule="atLeast"/>
              <w:rPr>
                <w:rFonts w:ascii="標楷體" w:eastAsia="標楷體" w:hAnsi="標楷體"/>
                <w:sz w:val="16"/>
                <w:szCs w:val="16"/>
              </w:rPr>
            </w:pPr>
          </w:p>
          <w:p w14:paraId="5AEDA37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二、發展活動</w:t>
            </w:r>
          </w:p>
          <w:p w14:paraId="69A5EA98"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(四)活動四：認識語詞</w:t>
            </w:r>
          </w:p>
          <w:p w14:paraId="1D25B08C"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1.學生在老師的引導下，討論自己曾經欣賞過的藝文活動有哪些。</w:t>
            </w:r>
          </w:p>
          <w:p w14:paraId="49F2B0D8"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lastRenderedPageBreak/>
              <w:t>2.老師將所討論的寫在黑板上，並帶讀閩南語說法。</w:t>
            </w:r>
          </w:p>
          <w:p w14:paraId="7E771AF8"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3.老師帶讀練習本課語詞，並撕下課本附件之語詞卡。</w:t>
            </w:r>
          </w:p>
          <w:p w14:paraId="3A528764" w14:textId="77777777" w:rsidR="00731646" w:rsidRPr="00D46772" w:rsidRDefault="00731646" w:rsidP="00731646">
            <w:pPr>
              <w:spacing w:line="0" w:lineRule="atLeast"/>
              <w:rPr>
                <w:rFonts w:ascii="標楷體" w:eastAsia="標楷體" w:hAnsi="標楷體"/>
                <w:sz w:val="16"/>
                <w:szCs w:val="16"/>
              </w:rPr>
            </w:pPr>
          </w:p>
          <w:p w14:paraId="0B20E55E"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(五)活動五：語詞大進擊</w:t>
            </w:r>
          </w:p>
          <w:p w14:paraId="080BF90E"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語詞對對碰：</w:t>
            </w:r>
          </w:p>
          <w:p w14:paraId="4E5E4083"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1.學生拿出語詞卡，老師說出語詞，學生需複誦一次。</w:t>
            </w:r>
          </w:p>
          <w:p w14:paraId="10DDC4CC"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2.學生進行分組競賽，小組能正確且快速完成的就能得分。</w:t>
            </w:r>
          </w:p>
          <w:p w14:paraId="26D38C78" w14:textId="77777777" w:rsidR="00731646" w:rsidRPr="00D46772" w:rsidRDefault="00731646" w:rsidP="00731646">
            <w:pPr>
              <w:spacing w:line="0" w:lineRule="atLeast"/>
              <w:rPr>
                <w:rFonts w:ascii="標楷體" w:eastAsia="標楷體" w:hAnsi="標楷體"/>
                <w:sz w:val="16"/>
                <w:szCs w:val="16"/>
              </w:rPr>
            </w:pPr>
          </w:p>
          <w:p w14:paraId="1CC0A094"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46D57F84" w14:textId="24DCFE19"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搭配教學電子書，複習本堂課程所學。</w:t>
            </w:r>
          </w:p>
        </w:tc>
        <w:tc>
          <w:tcPr>
            <w:tcW w:w="677" w:type="dxa"/>
          </w:tcPr>
          <w:p w14:paraId="0CA9DB4D"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lastRenderedPageBreak/>
              <w:t>實作評量</w:t>
            </w:r>
          </w:p>
          <w:p w14:paraId="6B4ED763"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態度評量</w:t>
            </w:r>
          </w:p>
          <w:p w14:paraId="4F6C8307" w14:textId="4AA9ED90"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口語評量</w:t>
            </w:r>
          </w:p>
        </w:tc>
      </w:tr>
      <w:tr w:rsidR="00731646" w:rsidRPr="00596DF1" w14:paraId="2BBED4B5" w14:textId="77777777" w:rsidTr="00B141A0">
        <w:tc>
          <w:tcPr>
            <w:tcW w:w="526" w:type="dxa"/>
            <w:vAlign w:val="center"/>
          </w:tcPr>
          <w:p w14:paraId="36AB9976" w14:textId="3A3B40CA"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12</w:t>
            </w:r>
          </w:p>
        </w:tc>
        <w:tc>
          <w:tcPr>
            <w:tcW w:w="716" w:type="dxa"/>
          </w:tcPr>
          <w:p w14:paraId="702B1E9A" w14:textId="31D9C4A5"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04</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26~04</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30</w:t>
            </w:r>
          </w:p>
        </w:tc>
        <w:tc>
          <w:tcPr>
            <w:tcW w:w="709" w:type="dxa"/>
            <w:gridSpan w:val="2"/>
          </w:tcPr>
          <w:p w14:paraId="4141F8E0" w14:textId="571B04F1"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t>三、</w:t>
            </w:r>
            <w:r w:rsidRPr="00B8297C">
              <w:rPr>
                <w:rFonts w:ascii="標楷體" w:eastAsia="標楷體" w:hAnsi="標楷體" w:hint="eastAsia"/>
                <w:sz w:val="16"/>
                <w:szCs w:val="16"/>
              </w:rPr>
              <w:t>青春3</w:t>
            </w:r>
            <w:r w:rsidRPr="00B8297C">
              <w:rPr>
                <w:rFonts w:ascii="標楷體" w:eastAsia="標楷體" w:hAnsi="標楷體"/>
                <w:sz w:val="16"/>
                <w:szCs w:val="16"/>
              </w:rPr>
              <w:t>.</w:t>
            </w:r>
            <w:r w:rsidRPr="00B8297C">
              <w:rPr>
                <w:rFonts w:ascii="標楷體" w:eastAsia="標楷體" w:hAnsi="標楷體" w:hint="eastAsia"/>
                <w:sz w:val="16"/>
                <w:szCs w:val="16"/>
              </w:rPr>
              <w:t>行過</w:t>
            </w:r>
          </w:p>
        </w:tc>
        <w:tc>
          <w:tcPr>
            <w:tcW w:w="1559" w:type="dxa"/>
          </w:tcPr>
          <w:p w14:paraId="5DC3F469"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1-Ⅲ-1 能正確聽辨並尊重閩南語方音與語詞的差異性。</w:t>
            </w:r>
          </w:p>
          <w:p w14:paraId="41844E4A"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2-Ⅲ-5 能以閩南語口語表達對多元文化的初步認識。</w:t>
            </w:r>
          </w:p>
          <w:p w14:paraId="0BBC472D"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3-Ⅲ-3 能從閱讀閩南語文過程中認識在地的文化特色。</w:t>
            </w:r>
          </w:p>
          <w:p w14:paraId="708124DA" w14:textId="5103381A"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4-Ⅲ-1 能以簡單的閩南語文寫出日常生活相關的短文。</w:t>
            </w:r>
          </w:p>
        </w:tc>
        <w:tc>
          <w:tcPr>
            <w:tcW w:w="851" w:type="dxa"/>
          </w:tcPr>
          <w:p w14:paraId="038C247A" w14:textId="5CE340CB"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Aa-Ⅲ-1 羅馬拼音。</w:t>
            </w:r>
          </w:p>
          <w:p w14:paraId="3260066E" w14:textId="5DCEBA3F"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Aa-Ⅲ-2 漢字書寫。</w:t>
            </w:r>
          </w:p>
          <w:p w14:paraId="28E386F3" w14:textId="4DC89E4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Ab-Ⅲ-1 語詞運用。</w:t>
            </w:r>
          </w:p>
          <w:p w14:paraId="3BBCDBB7" w14:textId="7F85599B"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Ab-Ⅲ-2 句型運用。</w:t>
            </w:r>
          </w:p>
          <w:p w14:paraId="5745C13D" w14:textId="5369CE06"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Ba-Ⅲ-3 情緒表達。</w:t>
            </w:r>
          </w:p>
          <w:p w14:paraId="1B09A780" w14:textId="468FB12B"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03A3C373"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能學習傳統戲劇相關詞彙並運用於造句中。</w:t>
            </w:r>
          </w:p>
          <w:p w14:paraId="5C6B90F2" w14:textId="48368FAF" w:rsidR="00731646" w:rsidRPr="00B8297C" w:rsidDel="00870F0F" w:rsidRDefault="00731646" w:rsidP="00731646">
            <w:pPr>
              <w:spacing w:line="0" w:lineRule="atLeast"/>
              <w:rPr>
                <w:rFonts w:ascii="標楷體" w:eastAsia="標楷體" w:hAnsi="標楷體"/>
                <w:sz w:val="16"/>
                <w:szCs w:val="16"/>
              </w:rPr>
            </w:pPr>
          </w:p>
        </w:tc>
        <w:tc>
          <w:tcPr>
            <w:tcW w:w="3827" w:type="dxa"/>
          </w:tcPr>
          <w:p w14:paraId="7CF9ED24"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 xml:space="preserve">一、引起動機 </w:t>
            </w:r>
          </w:p>
          <w:p w14:paraId="1B0B894C"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老師引導學生完成學習單（詳見本書P67延伸活動-學習單），並藉此進入「做伙來造句」教學。</w:t>
            </w:r>
          </w:p>
          <w:p w14:paraId="249EEEF8" w14:textId="77777777" w:rsidR="00731646" w:rsidRPr="00D46772" w:rsidRDefault="00731646" w:rsidP="00731646">
            <w:pPr>
              <w:spacing w:line="0" w:lineRule="atLeast"/>
              <w:rPr>
                <w:rFonts w:ascii="標楷體" w:eastAsia="標楷體" w:hAnsi="標楷體"/>
                <w:sz w:val="16"/>
                <w:szCs w:val="16"/>
              </w:rPr>
            </w:pPr>
          </w:p>
          <w:p w14:paraId="00426914"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二、發展活動</w:t>
            </w:r>
          </w:p>
          <w:p w14:paraId="0EC5D499"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(六)活動六：做伙來造句</w:t>
            </w:r>
          </w:p>
          <w:p w14:paraId="5679AB2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或教學電子書，老師指導學生認讀「（阿公）欲去（看）（布袋戲）。」、「（笑容）親像（斑芝花）遐爾（媠）！」的句型，並解釋其句型結構。</w:t>
            </w:r>
          </w:p>
          <w:p w14:paraId="14A6E604"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2.</w:t>
            </w:r>
            <w:r w:rsidRPr="00D46772">
              <w:rPr>
                <w:rFonts w:ascii="標楷體" w:eastAsia="標楷體" w:hAnsi="標楷體" w:hint="eastAsia"/>
                <w:sz w:val="16"/>
                <w:szCs w:val="16"/>
              </w:rPr>
              <w:t>「（阿公）欲去（看）（布袋戲）。」，人物要去做什麼事（動詞</w:t>
            </w:r>
            <w:r w:rsidRPr="00D46772">
              <w:rPr>
                <w:rFonts w:ascii="標楷體" w:eastAsia="標楷體" w:hAnsi="標楷體"/>
                <w:sz w:val="16"/>
                <w:szCs w:val="16"/>
              </w:rPr>
              <w:t>+</w:t>
            </w:r>
            <w:r w:rsidRPr="00D46772">
              <w:rPr>
                <w:rFonts w:ascii="標楷體" w:eastAsia="標楷體" w:hAnsi="標楷體" w:hint="eastAsia"/>
                <w:sz w:val="16"/>
                <w:szCs w:val="16"/>
              </w:rPr>
              <w:t>名詞）；「（笑容）親像（斑芝花）遐爾（媠）！」，譬喻句：喻體</w:t>
            </w:r>
            <w:r w:rsidRPr="00D46772">
              <w:rPr>
                <w:rFonts w:ascii="標楷體" w:eastAsia="標楷體" w:hAnsi="標楷體"/>
                <w:sz w:val="16"/>
                <w:szCs w:val="16"/>
              </w:rPr>
              <w:t>+</w:t>
            </w:r>
            <w:r w:rsidRPr="00D46772">
              <w:rPr>
                <w:rFonts w:ascii="標楷體" w:eastAsia="標楷體" w:hAnsi="標楷體" w:hint="eastAsia"/>
                <w:sz w:val="16"/>
                <w:szCs w:val="16"/>
              </w:rPr>
              <w:t>喻詞</w:t>
            </w:r>
            <w:r w:rsidRPr="00D46772">
              <w:rPr>
                <w:rFonts w:ascii="標楷體" w:eastAsia="標楷體" w:hAnsi="標楷體"/>
                <w:sz w:val="16"/>
                <w:szCs w:val="16"/>
              </w:rPr>
              <w:t>(</w:t>
            </w:r>
            <w:r w:rsidRPr="00D46772">
              <w:rPr>
                <w:rFonts w:ascii="標楷體" w:eastAsia="標楷體" w:hAnsi="標楷體" w:hint="eastAsia"/>
                <w:sz w:val="16"/>
                <w:szCs w:val="16"/>
              </w:rPr>
              <w:t>親像</w:t>
            </w:r>
            <w:r w:rsidRPr="00D46772">
              <w:rPr>
                <w:rFonts w:ascii="標楷體" w:eastAsia="標楷體" w:hAnsi="標楷體"/>
                <w:sz w:val="16"/>
                <w:szCs w:val="16"/>
              </w:rPr>
              <w:t>)+</w:t>
            </w:r>
            <w:r w:rsidRPr="00D46772">
              <w:rPr>
                <w:rFonts w:ascii="標楷體" w:eastAsia="標楷體" w:hAnsi="標楷體" w:hint="eastAsia"/>
                <w:sz w:val="16"/>
                <w:szCs w:val="16"/>
              </w:rPr>
              <w:t>喻依。</w:t>
            </w:r>
          </w:p>
          <w:p w14:paraId="61D2E903"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3.老師請學生依上述語法練習造句。</w:t>
            </w:r>
          </w:p>
          <w:p w14:paraId="734215D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4.老師請學生完成「做伙來造句」，並引導學生發表。</w:t>
            </w:r>
          </w:p>
          <w:p w14:paraId="494BEB2F" w14:textId="77777777" w:rsidR="00731646" w:rsidRPr="00D46772" w:rsidRDefault="00731646" w:rsidP="00731646">
            <w:pPr>
              <w:spacing w:line="0" w:lineRule="atLeast"/>
              <w:rPr>
                <w:rFonts w:ascii="標楷體" w:eastAsia="標楷體" w:hAnsi="標楷體"/>
                <w:sz w:val="16"/>
                <w:szCs w:val="16"/>
              </w:rPr>
            </w:pPr>
          </w:p>
          <w:p w14:paraId="008A5873"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(七)活動七：聽看覓</w:t>
            </w:r>
          </w:p>
          <w:p w14:paraId="566FD63E"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或教學電子書，讓學生聆聽「聽看覓」內容。</w:t>
            </w:r>
          </w:p>
          <w:p w14:paraId="1B7AF7A5"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2.老師請學生完成「聽看覓」，並引導學生發表。</w:t>
            </w:r>
          </w:p>
          <w:p w14:paraId="577B4231" w14:textId="77777777" w:rsidR="00731646" w:rsidRPr="00D46772" w:rsidRDefault="00731646" w:rsidP="00731646">
            <w:pPr>
              <w:spacing w:line="0" w:lineRule="atLeast"/>
              <w:rPr>
                <w:rFonts w:ascii="標楷體" w:eastAsia="標楷體" w:hAnsi="標楷體"/>
                <w:sz w:val="16"/>
                <w:szCs w:val="16"/>
              </w:rPr>
            </w:pPr>
          </w:p>
          <w:p w14:paraId="2EA7360E"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(八)活動八：咱來試看覓</w:t>
            </w:r>
          </w:p>
          <w:p w14:paraId="5FD19246"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或教學電子書，讓學生聆聽「咱來試看覓」內容。</w:t>
            </w:r>
          </w:p>
          <w:p w14:paraId="05E56372"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2.老師請學生完成「咱來試看覓」，並引導學生發表。</w:t>
            </w:r>
          </w:p>
          <w:p w14:paraId="4C24C1FD" w14:textId="77777777" w:rsidR="00731646" w:rsidRPr="00D46772" w:rsidRDefault="00731646" w:rsidP="00731646">
            <w:pPr>
              <w:spacing w:line="0" w:lineRule="atLeast"/>
              <w:rPr>
                <w:rFonts w:ascii="標楷體" w:eastAsia="標楷體" w:hAnsi="標楷體"/>
                <w:sz w:val="16"/>
                <w:szCs w:val="16"/>
              </w:rPr>
            </w:pPr>
          </w:p>
          <w:p w14:paraId="3932DBE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22310846" w14:textId="6F2A1FD3"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搭配教學電子書，複習本堂課程所學。</w:t>
            </w:r>
          </w:p>
        </w:tc>
        <w:tc>
          <w:tcPr>
            <w:tcW w:w="677" w:type="dxa"/>
          </w:tcPr>
          <w:p w14:paraId="740B7A90"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實作評量</w:t>
            </w:r>
          </w:p>
          <w:p w14:paraId="7769CA90"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口語評量</w:t>
            </w:r>
          </w:p>
          <w:p w14:paraId="6180F834" w14:textId="308CF804"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聆聽評量</w:t>
            </w:r>
          </w:p>
        </w:tc>
      </w:tr>
      <w:tr w:rsidR="00731646" w:rsidRPr="00596DF1" w14:paraId="0A8929A4" w14:textId="77777777" w:rsidTr="00B141A0">
        <w:tc>
          <w:tcPr>
            <w:tcW w:w="526" w:type="dxa"/>
            <w:vAlign w:val="center"/>
          </w:tcPr>
          <w:p w14:paraId="52F2FA38" w14:textId="0E314AC5"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13</w:t>
            </w:r>
          </w:p>
        </w:tc>
        <w:tc>
          <w:tcPr>
            <w:tcW w:w="716" w:type="dxa"/>
          </w:tcPr>
          <w:p w14:paraId="4E7627B6" w14:textId="312F96E2"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05</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03~05</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07</w:t>
            </w:r>
          </w:p>
        </w:tc>
        <w:tc>
          <w:tcPr>
            <w:tcW w:w="709" w:type="dxa"/>
            <w:gridSpan w:val="2"/>
          </w:tcPr>
          <w:p w14:paraId="25DE4424" w14:textId="42997A60"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t>三、</w:t>
            </w:r>
            <w:r w:rsidRPr="00B8297C">
              <w:rPr>
                <w:rFonts w:ascii="標楷體" w:eastAsia="標楷體" w:hAnsi="標楷體" w:hint="eastAsia"/>
                <w:sz w:val="16"/>
                <w:szCs w:val="16"/>
              </w:rPr>
              <w:t>青春3</w:t>
            </w:r>
            <w:r w:rsidRPr="00B8297C">
              <w:rPr>
                <w:rFonts w:ascii="標楷體" w:eastAsia="標楷體" w:hAnsi="標楷體"/>
                <w:sz w:val="16"/>
                <w:szCs w:val="16"/>
              </w:rPr>
              <w:t>.</w:t>
            </w:r>
            <w:r w:rsidRPr="00B8297C">
              <w:rPr>
                <w:rFonts w:ascii="標楷體" w:eastAsia="標楷體" w:hAnsi="標楷體" w:hint="eastAsia"/>
                <w:sz w:val="16"/>
                <w:szCs w:val="16"/>
              </w:rPr>
              <w:t>行過</w:t>
            </w:r>
          </w:p>
        </w:tc>
        <w:tc>
          <w:tcPr>
            <w:tcW w:w="1559" w:type="dxa"/>
          </w:tcPr>
          <w:p w14:paraId="3A9DB98F"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1-Ⅲ-1 能正確聽辨並尊重閩南語方音與語詞的差異性。</w:t>
            </w:r>
          </w:p>
          <w:p w14:paraId="4FE47FDC"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2-Ⅲ-5 能以閩南語口語表達對多元文化的初步認識。</w:t>
            </w:r>
          </w:p>
          <w:p w14:paraId="68581C30" w14:textId="0C09FDC1"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3-Ⅲ-3 能從閱讀閩南語文過程中認識在地的文化特色。</w:t>
            </w:r>
          </w:p>
        </w:tc>
        <w:tc>
          <w:tcPr>
            <w:tcW w:w="851" w:type="dxa"/>
          </w:tcPr>
          <w:p w14:paraId="76589EFD" w14:textId="5BF7FF0F"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Aa-Ⅲ-1 羅馬拼音。</w:t>
            </w:r>
          </w:p>
          <w:p w14:paraId="40D853DC" w14:textId="40041DDA"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Ab-Ⅲ-3 方音差異。</w:t>
            </w:r>
          </w:p>
          <w:p w14:paraId="4615F3D1" w14:textId="29613ED1"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Ab-Ⅲ-4 文白異讀。</w:t>
            </w:r>
          </w:p>
          <w:p w14:paraId="0995BBE9" w14:textId="11980AD0"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5AD7C7A5"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能分辨方音差異，並正確念讀文白音讀。</w:t>
            </w:r>
          </w:p>
          <w:p w14:paraId="5A16F62D" w14:textId="53E837E2" w:rsidR="00731646" w:rsidRPr="00B8297C" w:rsidDel="00870F0F" w:rsidRDefault="00731646" w:rsidP="00731646">
            <w:pPr>
              <w:spacing w:line="0" w:lineRule="atLeast"/>
              <w:rPr>
                <w:rFonts w:ascii="標楷體" w:eastAsia="標楷體" w:hAnsi="標楷體"/>
                <w:sz w:val="16"/>
                <w:szCs w:val="16"/>
              </w:rPr>
            </w:pPr>
          </w:p>
        </w:tc>
        <w:tc>
          <w:tcPr>
            <w:tcW w:w="3827" w:type="dxa"/>
          </w:tcPr>
          <w:p w14:paraId="1BA1422C"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一、引起動機</w:t>
            </w:r>
          </w:p>
          <w:p w14:paraId="14745C7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老師帶領學生複習上一堂課的「文白音」（三、西），再順勢進入本堂課的「文白音」教學。</w:t>
            </w:r>
          </w:p>
          <w:p w14:paraId="4F0C09D6" w14:textId="77777777" w:rsidR="00731646" w:rsidRPr="00D46772" w:rsidRDefault="00731646" w:rsidP="00731646">
            <w:pPr>
              <w:spacing w:line="0" w:lineRule="atLeast"/>
              <w:rPr>
                <w:rFonts w:ascii="標楷體" w:eastAsia="標楷體" w:hAnsi="標楷體"/>
                <w:sz w:val="16"/>
                <w:szCs w:val="16"/>
              </w:rPr>
            </w:pPr>
          </w:p>
          <w:p w14:paraId="1BE230F5"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二、發展活動</w:t>
            </w:r>
          </w:p>
          <w:p w14:paraId="4F7CF52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(九)活動九：輕鬆學文白音</w:t>
            </w:r>
          </w:p>
          <w:p w14:paraId="07D5C452"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❶</w:t>
            </w:r>
            <w:r w:rsidRPr="00D46772">
              <w:rPr>
                <w:rFonts w:ascii="標楷體" w:eastAsia="標楷體" w:hAnsi="標楷體" w:hint="eastAsia"/>
                <w:sz w:val="16"/>
                <w:szCs w:val="16"/>
              </w:rPr>
              <w:t>或教學電子書，讓學生聆聽「輕鬆學文白音」內容。</w:t>
            </w:r>
          </w:p>
          <w:p w14:paraId="2ED9278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2.老師帶讀語詞：行李、旅行、行路、行棋；花蓮、花燭、斑芝花、豆花。</w:t>
            </w:r>
          </w:p>
          <w:p w14:paraId="5BCE203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3.老師說文言音學生說出白話音，再交換練習，最後由學生完成念讀。</w:t>
            </w:r>
          </w:p>
          <w:p w14:paraId="0DB5A97B"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4.視教學情況，可補充教學補給站的「文白音補充造詞」。</w:t>
            </w:r>
          </w:p>
          <w:p w14:paraId="0D339792" w14:textId="77777777" w:rsidR="00731646" w:rsidRPr="00D46772" w:rsidRDefault="00731646" w:rsidP="00731646">
            <w:pPr>
              <w:spacing w:line="0" w:lineRule="atLeast"/>
              <w:rPr>
                <w:rFonts w:ascii="標楷體" w:eastAsia="標楷體" w:hAnsi="標楷體"/>
                <w:sz w:val="16"/>
                <w:szCs w:val="16"/>
              </w:rPr>
            </w:pPr>
          </w:p>
          <w:p w14:paraId="0F4A853F"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0139E8A0" w14:textId="38E6871F"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搭配教學電子書，複習本堂課程所學。</w:t>
            </w:r>
          </w:p>
        </w:tc>
        <w:tc>
          <w:tcPr>
            <w:tcW w:w="677" w:type="dxa"/>
          </w:tcPr>
          <w:p w14:paraId="2B13751D"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聆聽評量</w:t>
            </w:r>
          </w:p>
          <w:p w14:paraId="4A8279D8" w14:textId="2480B433"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口語評量</w:t>
            </w:r>
          </w:p>
        </w:tc>
      </w:tr>
      <w:tr w:rsidR="00731646" w:rsidRPr="00596DF1" w14:paraId="289388E7" w14:textId="77777777" w:rsidTr="00B141A0">
        <w:tc>
          <w:tcPr>
            <w:tcW w:w="526" w:type="dxa"/>
            <w:vAlign w:val="center"/>
          </w:tcPr>
          <w:p w14:paraId="4B0F27B5" w14:textId="140E22B0"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14</w:t>
            </w:r>
          </w:p>
        </w:tc>
        <w:tc>
          <w:tcPr>
            <w:tcW w:w="716" w:type="dxa"/>
          </w:tcPr>
          <w:p w14:paraId="1F732E43" w14:textId="1046A014"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05</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10~05</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14</w:t>
            </w:r>
          </w:p>
        </w:tc>
        <w:tc>
          <w:tcPr>
            <w:tcW w:w="709" w:type="dxa"/>
            <w:gridSpan w:val="2"/>
          </w:tcPr>
          <w:p w14:paraId="20C27C36" w14:textId="14F89323"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t>三、</w:t>
            </w:r>
            <w:r w:rsidRPr="00B8297C">
              <w:rPr>
                <w:rFonts w:ascii="標楷體" w:eastAsia="標楷體" w:hAnsi="標楷體" w:hint="eastAsia"/>
                <w:sz w:val="16"/>
                <w:szCs w:val="16"/>
              </w:rPr>
              <w:t xml:space="preserve">青春 </w:t>
            </w:r>
            <w:r w:rsidRPr="00B8297C">
              <w:rPr>
                <w:rFonts w:ascii="標楷體" w:eastAsia="標楷體" w:hAnsi="標楷體"/>
                <w:sz w:val="16"/>
                <w:szCs w:val="16"/>
              </w:rPr>
              <w:t>4.我已經大漢</w:t>
            </w:r>
          </w:p>
        </w:tc>
        <w:tc>
          <w:tcPr>
            <w:tcW w:w="1559" w:type="dxa"/>
          </w:tcPr>
          <w:p w14:paraId="10128833"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1-Ⅲ-1 能正確聽辨並尊重閩南語方音與語詞的差異性。</w:t>
            </w:r>
          </w:p>
          <w:p w14:paraId="31FFC207"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2-Ⅲ-4 能念唱閩南語藝文作品，並建立美感素養。</w:t>
            </w:r>
          </w:p>
          <w:p w14:paraId="7CAC2CA7" w14:textId="3BC3548B"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3-Ⅲ-2 能透過閱讀了解閩南語文學作品的主題及內涵。</w:t>
            </w:r>
          </w:p>
        </w:tc>
        <w:tc>
          <w:tcPr>
            <w:tcW w:w="851" w:type="dxa"/>
          </w:tcPr>
          <w:p w14:paraId="4F8F35B5" w14:textId="014D8028"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Aa-Ⅲ-1 羅馬拼音。</w:t>
            </w:r>
          </w:p>
          <w:p w14:paraId="440C3918" w14:textId="738954D0"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Ab-Ⅲ-3 方音差異。</w:t>
            </w:r>
          </w:p>
          <w:p w14:paraId="23F72D7B" w14:textId="4C22EE6F"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Ab-Ⅲ-4 文白異讀。</w:t>
            </w:r>
          </w:p>
          <w:p w14:paraId="5C988067" w14:textId="79A737AA"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Ac-Ⅲ-2 詩歌短文。</w:t>
            </w:r>
          </w:p>
          <w:p w14:paraId="6182DC83" w14:textId="30D2BE6C"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Ba-Ⅲ</w:t>
            </w:r>
            <w:r w:rsidRPr="00B8297C">
              <w:rPr>
                <w:rFonts w:ascii="標楷體" w:eastAsia="標楷體" w:hAnsi="標楷體" w:hint="eastAsia"/>
                <w:sz w:val="16"/>
                <w:szCs w:val="16"/>
              </w:rPr>
              <w:lastRenderedPageBreak/>
              <w:t>-3 情緒表達。</w:t>
            </w:r>
          </w:p>
          <w:p w14:paraId="74527969" w14:textId="71953EBC"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Bc-Ⅲ-1 社區生活。</w:t>
            </w:r>
          </w:p>
          <w:p w14:paraId="1B089999" w14:textId="344E8D26"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Be-Ⅲ-2 影音媒材。</w:t>
            </w:r>
          </w:p>
          <w:p w14:paraId="33F93E27" w14:textId="712D836F"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Bf-Ⅲ-1 表演藝術。</w:t>
            </w:r>
          </w:p>
          <w:p w14:paraId="1AEA3728" w14:textId="0CEB32A9"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1B59652D"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lastRenderedPageBreak/>
              <w:t>1.能理解課文內容，並能寫出關鍵語詞。</w:t>
            </w:r>
          </w:p>
          <w:p w14:paraId="3FAA4A16" w14:textId="4F8B272B" w:rsidR="00731646" w:rsidRPr="00B8297C" w:rsidDel="00870F0F"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2.能理解課文要傳達的情感，並對他人表達。</w:t>
            </w:r>
          </w:p>
        </w:tc>
        <w:tc>
          <w:tcPr>
            <w:tcW w:w="3827" w:type="dxa"/>
          </w:tcPr>
          <w:p w14:paraId="1FFF63FC"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一、引起動機</w:t>
            </w:r>
          </w:p>
          <w:p w14:paraId="23AB6EA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播放教學電子書中的「看卡通學閩南語」動畫，讓學生增進且熟悉本課的相關內容，於觀看過程中，適時進行動畫中部分字詞、語句的教學。</w:t>
            </w:r>
          </w:p>
          <w:p w14:paraId="02BFACD2" w14:textId="77777777" w:rsidR="00731646" w:rsidRPr="00D46772" w:rsidRDefault="00731646" w:rsidP="00731646">
            <w:pPr>
              <w:spacing w:line="0" w:lineRule="atLeast"/>
              <w:rPr>
                <w:rFonts w:ascii="標楷體" w:eastAsia="標楷體" w:hAnsi="標楷體"/>
                <w:sz w:val="16"/>
                <w:szCs w:val="16"/>
              </w:rPr>
            </w:pPr>
          </w:p>
          <w:p w14:paraId="0E55ACB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二、發展活動</w:t>
            </w:r>
          </w:p>
          <w:p w14:paraId="07CF9358"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(一)活動一：營造情境</w:t>
            </w:r>
          </w:p>
          <w:p w14:paraId="41545D8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學生聆聽老師播放的</w:t>
            </w:r>
            <w:r w:rsidRPr="00D46772">
              <w:rPr>
                <w:rFonts w:ascii="標楷體" w:eastAsia="標楷體" w:hAnsi="標楷體"/>
                <w:sz w:val="16"/>
                <w:szCs w:val="16"/>
              </w:rPr>
              <w:t>MP3</w:t>
            </w:r>
            <w:r w:rsidRPr="00D46772">
              <w:rPr>
                <w:rFonts w:ascii="MS Mincho" w:eastAsia="MS Mincho" w:hAnsi="MS Mincho" w:cs="MS Mincho" w:hint="eastAsia"/>
                <w:sz w:val="16"/>
                <w:szCs w:val="16"/>
              </w:rPr>
              <w:t>❷</w:t>
            </w:r>
            <w:r w:rsidRPr="00D46772">
              <w:rPr>
                <w:rFonts w:ascii="標楷體" w:eastAsia="標楷體" w:hAnsi="標楷體" w:hint="eastAsia"/>
                <w:sz w:val="16"/>
                <w:szCs w:val="16"/>
              </w:rPr>
              <w:t>或教學電子書，老師可多播放幾遍。</w:t>
            </w:r>
          </w:p>
          <w:p w14:paraId="5C95C81B"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2.老師帶領學生念出歌詞，並提示重要的語詞。</w:t>
            </w:r>
          </w:p>
          <w:p w14:paraId="792AA47F"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3.老師分段帶領學生，念出歌詞要表達的意義，範念時加強聲情。</w:t>
            </w:r>
          </w:p>
          <w:p w14:paraId="73F5A388" w14:textId="77777777" w:rsidR="00731646" w:rsidRPr="00D46772" w:rsidRDefault="00731646" w:rsidP="00731646">
            <w:pPr>
              <w:spacing w:line="0" w:lineRule="atLeast"/>
              <w:rPr>
                <w:rFonts w:ascii="標楷體" w:eastAsia="標楷體" w:hAnsi="標楷體"/>
                <w:sz w:val="16"/>
                <w:szCs w:val="16"/>
              </w:rPr>
            </w:pPr>
          </w:p>
          <w:p w14:paraId="318F7AF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lastRenderedPageBreak/>
              <w:t>(二)活動二：課文分析</w:t>
            </w:r>
          </w:p>
          <w:p w14:paraId="686C1DA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❷</w:t>
            </w:r>
            <w:r w:rsidRPr="00D46772">
              <w:rPr>
                <w:rFonts w:ascii="標楷體" w:eastAsia="標楷體" w:hAnsi="標楷體" w:hint="eastAsia"/>
                <w:sz w:val="16"/>
                <w:szCs w:val="16"/>
              </w:rPr>
              <w:t>或教學電子書，帶著學生一起念唱。</w:t>
            </w:r>
          </w:p>
          <w:p w14:paraId="16B99E8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2.老師注意學生唱歌時的字音發音，並協助學生發正確的字音。</w:t>
            </w:r>
          </w:p>
          <w:p w14:paraId="6A03703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3.老師鼓勵學生上臺表演，可採個人或分組念唱。</w:t>
            </w:r>
          </w:p>
          <w:p w14:paraId="20F5D424"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4.老師請學生念出歌詞，加上聲情，表達感情。</w:t>
            </w:r>
          </w:p>
          <w:p w14:paraId="11D825D9"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5.老師可以和學生在畢業前約定，畢業的時候唱這首歌，來表達自己已經長大還有對同學的祝福。</w:t>
            </w:r>
          </w:p>
          <w:p w14:paraId="2C30B539"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6.老師解釋「來寫字：拚」的意思，並介紹相關短語及用法。</w:t>
            </w:r>
          </w:p>
          <w:p w14:paraId="63A518CE"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▲SDGs議題融入：詳見本書P78、91之說明。</w:t>
            </w:r>
          </w:p>
          <w:p w14:paraId="4FB59384" w14:textId="77777777" w:rsidR="00731646" w:rsidRPr="00D46772" w:rsidRDefault="00731646" w:rsidP="00731646">
            <w:pPr>
              <w:spacing w:line="0" w:lineRule="atLeast"/>
              <w:rPr>
                <w:rFonts w:ascii="標楷體" w:eastAsia="標楷體" w:hAnsi="標楷體"/>
                <w:sz w:val="16"/>
                <w:szCs w:val="16"/>
              </w:rPr>
            </w:pPr>
          </w:p>
          <w:p w14:paraId="03E91263"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6EA6D409" w14:textId="1F7314DE"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❷</w:t>
            </w:r>
            <w:r w:rsidRPr="00D46772">
              <w:rPr>
                <w:rFonts w:ascii="標楷體" w:eastAsia="標楷體" w:hAnsi="標楷體" w:hint="eastAsia"/>
                <w:sz w:val="16"/>
                <w:szCs w:val="16"/>
              </w:rPr>
              <w:t>或教學電子書，引導學生念唱本課課文。</w:t>
            </w:r>
          </w:p>
        </w:tc>
        <w:tc>
          <w:tcPr>
            <w:tcW w:w="677" w:type="dxa"/>
          </w:tcPr>
          <w:p w14:paraId="788DDA1F"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lastRenderedPageBreak/>
              <w:t>態度評量</w:t>
            </w:r>
          </w:p>
          <w:p w14:paraId="2810D3A1" w14:textId="74F5D00B"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口語評量</w:t>
            </w:r>
          </w:p>
        </w:tc>
      </w:tr>
      <w:tr w:rsidR="00731646" w:rsidRPr="00596DF1" w14:paraId="77E8C369" w14:textId="77777777" w:rsidTr="00B141A0">
        <w:tc>
          <w:tcPr>
            <w:tcW w:w="526" w:type="dxa"/>
            <w:vAlign w:val="center"/>
          </w:tcPr>
          <w:p w14:paraId="3EF7CF59" w14:textId="7D557979"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15</w:t>
            </w:r>
          </w:p>
        </w:tc>
        <w:tc>
          <w:tcPr>
            <w:tcW w:w="716" w:type="dxa"/>
          </w:tcPr>
          <w:p w14:paraId="43DA6379" w14:textId="0E55A649"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05</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17~05</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21</w:t>
            </w:r>
          </w:p>
        </w:tc>
        <w:tc>
          <w:tcPr>
            <w:tcW w:w="709" w:type="dxa"/>
            <w:gridSpan w:val="2"/>
          </w:tcPr>
          <w:p w14:paraId="2C26E024" w14:textId="1F316C86"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t>三、</w:t>
            </w:r>
            <w:r w:rsidRPr="00B8297C">
              <w:rPr>
                <w:rFonts w:ascii="標楷體" w:eastAsia="標楷體" w:hAnsi="標楷體" w:hint="eastAsia"/>
                <w:sz w:val="16"/>
                <w:szCs w:val="16"/>
              </w:rPr>
              <w:t xml:space="preserve">青春 </w:t>
            </w:r>
            <w:r w:rsidRPr="00B8297C">
              <w:rPr>
                <w:rFonts w:ascii="標楷體" w:eastAsia="標楷體" w:hAnsi="標楷體"/>
                <w:sz w:val="16"/>
                <w:szCs w:val="16"/>
              </w:rPr>
              <w:t>4.我已經大漢</w:t>
            </w:r>
          </w:p>
        </w:tc>
        <w:tc>
          <w:tcPr>
            <w:tcW w:w="1559" w:type="dxa"/>
          </w:tcPr>
          <w:p w14:paraId="474EBDD8"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1-Ⅲ-1 能正確聽辨並尊重閩南語方音與語詞的差異性。</w:t>
            </w:r>
          </w:p>
          <w:p w14:paraId="44DF205D" w14:textId="32D5D7DE"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4-Ⅲ-2 能運用閩南語文媒材、工具書或線上字、辭典檢索系統以輔助書寫。</w:t>
            </w:r>
          </w:p>
        </w:tc>
        <w:tc>
          <w:tcPr>
            <w:tcW w:w="851" w:type="dxa"/>
          </w:tcPr>
          <w:p w14:paraId="50C735AA" w14:textId="33D2A88C"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Aa-Ⅲ-1 羅馬拼音。</w:t>
            </w:r>
          </w:p>
          <w:p w14:paraId="0562A8AE" w14:textId="07C26E73"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Ab-Ⅲ-1 語詞運用。</w:t>
            </w:r>
          </w:p>
          <w:p w14:paraId="34EDE098" w14:textId="198E5476"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Ab-Ⅲ-2 句型運用。</w:t>
            </w:r>
          </w:p>
          <w:p w14:paraId="24CE08B4" w14:textId="4CBD9E3D"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Ba-Ⅲ-3 情緒表達。</w:t>
            </w:r>
          </w:p>
          <w:p w14:paraId="0F30A0EF" w14:textId="560028C6"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Bc-Ⅲ-1 社區生活。</w:t>
            </w:r>
          </w:p>
          <w:p w14:paraId="4D42F20E" w14:textId="4843AABC"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3CD05885"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1.能理解課文內容，並能寫出關鍵語詞。</w:t>
            </w:r>
          </w:p>
          <w:p w14:paraId="1FE0B3A5"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2.能理解課文要傳達的情感，並對他人表達。</w:t>
            </w:r>
          </w:p>
          <w:p w14:paraId="0A5885CE"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3.能運用語詞進行惜別的話語，並互相祝福。</w:t>
            </w:r>
          </w:p>
          <w:p w14:paraId="4AD88C60" w14:textId="0111E08B" w:rsidR="00731646" w:rsidRPr="00B8297C" w:rsidDel="00870F0F"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4.能選擇使用正確的語詞來表達情緒。</w:t>
            </w:r>
          </w:p>
        </w:tc>
        <w:tc>
          <w:tcPr>
            <w:tcW w:w="3827" w:type="dxa"/>
          </w:tcPr>
          <w:p w14:paraId="62121984"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w:t>
            </w:r>
            <w:r w:rsidRPr="00D46772">
              <w:rPr>
                <w:rFonts w:ascii="標楷體" w:eastAsia="標楷體" w:hAnsi="標楷體" w:hint="eastAsia"/>
                <w:sz w:val="16"/>
                <w:szCs w:val="16"/>
              </w:rPr>
              <w:tab/>
              <w:t>引起動機</w:t>
            </w:r>
          </w:p>
          <w:p w14:paraId="6B69D8A8"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❷</w:t>
            </w:r>
            <w:r w:rsidRPr="00D46772">
              <w:rPr>
                <w:rFonts w:ascii="標楷體" w:eastAsia="標楷體" w:hAnsi="標楷體" w:hint="eastAsia"/>
                <w:sz w:val="16"/>
                <w:szCs w:val="16"/>
              </w:rPr>
              <w:t>或教學電子書，讓學生聆聽「討論看覓」內容。</w:t>
            </w:r>
          </w:p>
          <w:p w14:paraId="56A9A0F6" w14:textId="77777777" w:rsidR="00731646" w:rsidRPr="00D46772" w:rsidRDefault="00731646" w:rsidP="00731646">
            <w:pPr>
              <w:spacing w:line="0" w:lineRule="atLeast"/>
              <w:rPr>
                <w:rFonts w:ascii="標楷體" w:eastAsia="標楷體" w:hAnsi="標楷體"/>
                <w:sz w:val="16"/>
                <w:szCs w:val="16"/>
              </w:rPr>
            </w:pPr>
          </w:p>
          <w:p w14:paraId="4490E7F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w:t>
            </w:r>
            <w:r w:rsidRPr="00D46772">
              <w:rPr>
                <w:rFonts w:ascii="標楷體" w:eastAsia="標楷體" w:hAnsi="標楷體" w:hint="eastAsia"/>
                <w:sz w:val="16"/>
                <w:szCs w:val="16"/>
              </w:rPr>
              <w:tab/>
              <w:t>發展活動</w:t>
            </w:r>
          </w:p>
          <w:p w14:paraId="0620C0F6"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(三)活動三：討論看覓</w:t>
            </w:r>
          </w:p>
          <w:p w14:paraId="31974DFF"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老師引導學生理解課文文意，配合課本內所設計的四個問題，分別向學生提問。</w:t>
            </w:r>
          </w:p>
          <w:p w14:paraId="1498050F"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2.老師引導學生思考各題題目，配合教學實際需求，可採分組或個人方式進行討論、發表。</w:t>
            </w:r>
          </w:p>
          <w:p w14:paraId="2706C6A0" w14:textId="77777777" w:rsidR="00731646" w:rsidRPr="00D46772" w:rsidRDefault="00731646" w:rsidP="00731646">
            <w:pPr>
              <w:spacing w:line="0" w:lineRule="atLeast"/>
              <w:rPr>
                <w:rFonts w:ascii="標楷體" w:eastAsia="標楷體" w:hAnsi="標楷體"/>
                <w:sz w:val="16"/>
                <w:szCs w:val="16"/>
              </w:rPr>
            </w:pPr>
          </w:p>
          <w:p w14:paraId="49FEA81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(四)活動四：唸看覓</w:t>
            </w:r>
          </w:p>
          <w:p w14:paraId="49843F05"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1.老師解釋第一類語詞，並協助學生利用造句理解語詞的意義。</w:t>
            </w:r>
          </w:p>
          <w:p w14:paraId="71727E8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2.請學生回答平常喜怒哀樂的表達語詞。</w:t>
            </w:r>
          </w:p>
          <w:p w14:paraId="506CE778"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3.學生在老師的引導下思考，艱苦、珍惜、鬱卒、數念和喜怒哀樂的表達差異。</w:t>
            </w:r>
          </w:p>
          <w:p w14:paraId="7CF8CC1E"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4.老師可以設計情境，或者請學生說明句子的背景，利用語詞造句，表達感情。</w:t>
            </w:r>
          </w:p>
          <w:p w14:paraId="6FBB9FD2"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5.老師領念鼓勵的話，請學生複誦幾次。請老師說明意義，並說明在什麼語境下使用。</w:t>
            </w:r>
          </w:p>
          <w:p w14:paraId="0BEF1E1F"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6.老師引導學生利用角色扮演，讓學生互相練習，熟用傳統的用法。</w:t>
            </w:r>
          </w:p>
          <w:p w14:paraId="6F635537" w14:textId="77777777" w:rsidR="00731646" w:rsidRPr="00D46772" w:rsidRDefault="00731646" w:rsidP="00731646">
            <w:pPr>
              <w:spacing w:line="0" w:lineRule="atLeast"/>
              <w:rPr>
                <w:rFonts w:ascii="標楷體" w:eastAsia="標楷體" w:hAnsi="標楷體"/>
                <w:sz w:val="16"/>
                <w:szCs w:val="16"/>
              </w:rPr>
            </w:pPr>
          </w:p>
          <w:p w14:paraId="50C90389"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09E3889A" w14:textId="4A996F9E"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❷</w:t>
            </w:r>
            <w:r w:rsidRPr="00D46772">
              <w:rPr>
                <w:rFonts w:ascii="標楷體" w:eastAsia="標楷體" w:hAnsi="標楷體" w:hint="eastAsia"/>
                <w:sz w:val="16"/>
                <w:szCs w:val="16"/>
              </w:rPr>
              <w:t>或教學電子書，複習本堂課程所學。</w:t>
            </w:r>
          </w:p>
        </w:tc>
        <w:tc>
          <w:tcPr>
            <w:tcW w:w="677" w:type="dxa"/>
          </w:tcPr>
          <w:p w14:paraId="153B2EB5"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聆聽評量</w:t>
            </w:r>
          </w:p>
          <w:p w14:paraId="1A7BA136"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態度評量</w:t>
            </w:r>
          </w:p>
          <w:p w14:paraId="13E444B9"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口語評量</w:t>
            </w:r>
          </w:p>
          <w:p w14:paraId="1DA5ACF4" w14:textId="372D3836"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實作評量</w:t>
            </w:r>
          </w:p>
        </w:tc>
      </w:tr>
      <w:tr w:rsidR="00731646" w:rsidRPr="00596DF1" w14:paraId="5793516D" w14:textId="77777777" w:rsidTr="00B141A0">
        <w:tc>
          <w:tcPr>
            <w:tcW w:w="526" w:type="dxa"/>
            <w:vAlign w:val="center"/>
          </w:tcPr>
          <w:p w14:paraId="379D8AE1" w14:textId="5322185B"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16</w:t>
            </w:r>
          </w:p>
        </w:tc>
        <w:tc>
          <w:tcPr>
            <w:tcW w:w="716" w:type="dxa"/>
          </w:tcPr>
          <w:p w14:paraId="31E5BDC5" w14:textId="4F38393C"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05</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24~05</w:t>
            </w:r>
            <w:r w:rsidRPr="00004A25">
              <w:rPr>
                <w:rFonts w:ascii="標楷體" w:eastAsia="標楷體" w:hAnsi="標楷體" w:cs="Arial" w:hint="eastAsia"/>
                <w:color w:val="555555"/>
                <w:sz w:val="16"/>
                <w:szCs w:val="16"/>
              </w:rPr>
              <w:t>／28</w:t>
            </w:r>
          </w:p>
        </w:tc>
        <w:tc>
          <w:tcPr>
            <w:tcW w:w="709" w:type="dxa"/>
            <w:gridSpan w:val="2"/>
          </w:tcPr>
          <w:p w14:paraId="55ADF4D9" w14:textId="461D1D1B"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t>三、</w:t>
            </w:r>
            <w:r w:rsidRPr="00B8297C">
              <w:rPr>
                <w:rFonts w:ascii="標楷體" w:eastAsia="標楷體" w:hAnsi="標楷體" w:hint="eastAsia"/>
                <w:sz w:val="16"/>
                <w:szCs w:val="16"/>
              </w:rPr>
              <w:t xml:space="preserve">青春 </w:t>
            </w:r>
            <w:r w:rsidRPr="00B8297C">
              <w:rPr>
                <w:rFonts w:ascii="標楷體" w:eastAsia="標楷體" w:hAnsi="標楷體"/>
                <w:sz w:val="16"/>
                <w:szCs w:val="16"/>
              </w:rPr>
              <w:t>4.我已經大漢</w:t>
            </w:r>
          </w:p>
        </w:tc>
        <w:tc>
          <w:tcPr>
            <w:tcW w:w="1559" w:type="dxa"/>
          </w:tcPr>
          <w:p w14:paraId="62CBED93"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1-Ⅲ-1 能正確聽辨並尊重閩南語方音與語詞的差異性。</w:t>
            </w:r>
          </w:p>
          <w:p w14:paraId="44660495"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3-Ⅲ-2 能透過閱讀了解閩南語文學作品的主題及內涵。</w:t>
            </w:r>
          </w:p>
          <w:p w14:paraId="4C16C693" w14:textId="18CA9C5A"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4-Ⅲ-2 能運用閩南語文媒材、工具書或線上字、辭典檢索系統以輔助書寫。</w:t>
            </w:r>
          </w:p>
        </w:tc>
        <w:tc>
          <w:tcPr>
            <w:tcW w:w="851" w:type="dxa"/>
          </w:tcPr>
          <w:p w14:paraId="2FDCE277" w14:textId="168E4341"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Aa-Ⅲ-1 羅馬拼音。</w:t>
            </w:r>
          </w:p>
          <w:p w14:paraId="47E8CACB" w14:textId="01382B41"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Aa-Ⅲ-2 漢字書寫。</w:t>
            </w:r>
          </w:p>
          <w:p w14:paraId="48B8A63C" w14:textId="4ACFFD44"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Ab-Ⅲ-1 語詞運用。</w:t>
            </w:r>
          </w:p>
          <w:p w14:paraId="6ECE397D" w14:textId="6E4373F2"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Ab-Ⅲ-2 句型運用。</w:t>
            </w:r>
          </w:p>
          <w:p w14:paraId="78806D9D" w14:textId="7827ACDA"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Ba-Ⅲ-3 情緒表達。</w:t>
            </w:r>
          </w:p>
          <w:p w14:paraId="71FA0DF4" w14:textId="35AD7798"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Bc-Ⅲ-1 社區生活。</w:t>
            </w:r>
          </w:p>
          <w:p w14:paraId="3F7C3164" w14:textId="40589898"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2B516E85"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1.能理解課文要傳達的情感，並對他人表達。</w:t>
            </w:r>
          </w:p>
          <w:p w14:paraId="6E09B829"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2.能運用語詞進行惜別的話語，並互相祝福。</w:t>
            </w:r>
          </w:p>
          <w:p w14:paraId="625A46F4" w14:textId="05EAE08E" w:rsidR="00731646" w:rsidRPr="00B8297C" w:rsidDel="00870F0F"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3.能選擇使用正確的語詞來表達情緒。</w:t>
            </w:r>
          </w:p>
        </w:tc>
        <w:tc>
          <w:tcPr>
            <w:tcW w:w="3827" w:type="dxa"/>
          </w:tcPr>
          <w:p w14:paraId="0DC1C87B"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一、引起動機</w:t>
            </w:r>
          </w:p>
          <w:p w14:paraId="5E34DE63"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老師引導學生完成學習單（詳見本書P84延伸活動-學習單），並藉此進入「做伙來造句」教學。</w:t>
            </w:r>
          </w:p>
          <w:p w14:paraId="2D4475A6" w14:textId="77777777" w:rsidR="00731646" w:rsidRPr="00D46772" w:rsidRDefault="00731646" w:rsidP="00731646">
            <w:pPr>
              <w:spacing w:line="0" w:lineRule="atLeast"/>
              <w:rPr>
                <w:rFonts w:ascii="標楷體" w:eastAsia="標楷體" w:hAnsi="標楷體"/>
                <w:sz w:val="16"/>
                <w:szCs w:val="16"/>
              </w:rPr>
            </w:pPr>
          </w:p>
          <w:p w14:paraId="36623A8C"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二、發展活動</w:t>
            </w:r>
          </w:p>
          <w:p w14:paraId="716CCD25"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(五)活動五：做伙來造句</w:t>
            </w:r>
          </w:p>
          <w:p w14:paraId="7606FECC"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1.老師指導學生認讀「感謝（老師），（陪我度過種種的難關）。」、「咱會當完成（美好）的（願望）。」的句型，並解釋其句型結構。</w:t>
            </w:r>
          </w:p>
          <w:p w14:paraId="0569C9C8"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2.老師說明造句的結構，練習要感謝的對象和感謝的內容。</w:t>
            </w:r>
          </w:p>
          <w:p w14:paraId="466E9FE6"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3.老師說明造句的結構，練習形容詞和名詞之間的關係。</w:t>
            </w:r>
          </w:p>
          <w:p w14:paraId="1CF914C5"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4.老師請學生完成「做伙來造句」，並引導學生發表。</w:t>
            </w:r>
          </w:p>
          <w:p w14:paraId="1A9E97B8" w14:textId="77777777" w:rsidR="00731646" w:rsidRPr="00D46772" w:rsidRDefault="00731646" w:rsidP="00731646">
            <w:pPr>
              <w:spacing w:line="0" w:lineRule="atLeast"/>
              <w:rPr>
                <w:rFonts w:ascii="標楷體" w:eastAsia="標楷體" w:hAnsi="標楷體"/>
                <w:sz w:val="16"/>
                <w:szCs w:val="16"/>
              </w:rPr>
            </w:pPr>
          </w:p>
          <w:p w14:paraId="512F32A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(六)活動六：聽看覓</w:t>
            </w:r>
          </w:p>
          <w:p w14:paraId="1AB61A9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❷</w:t>
            </w:r>
            <w:r w:rsidRPr="00D46772">
              <w:rPr>
                <w:rFonts w:ascii="標楷體" w:eastAsia="標楷體" w:hAnsi="標楷體" w:hint="eastAsia"/>
                <w:sz w:val="16"/>
                <w:szCs w:val="16"/>
              </w:rPr>
              <w:t>或教學電子書，讓學生聆聽「聽看覓」內容。</w:t>
            </w:r>
          </w:p>
          <w:p w14:paraId="5726CD0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2.老師請學生完成「聽看覓」，並引導學生發表。</w:t>
            </w:r>
          </w:p>
          <w:p w14:paraId="0693510B" w14:textId="77777777" w:rsidR="00731646" w:rsidRPr="00D46772" w:rsidRDefault="00731646" w:rsidP="00731646">
            <w:pPr>
              <w:spacing w:line="0" w:lineRule="atLeast"/>
              <w:rPr>
                <w:rFonts w:ascii="標楷體" w:eastAsia="標楷體" w:hAnsi="標楷體"/>
                <w:sz w:val="16"/>
                <w:szCs w:val="16"/>
              </w:rPr>
            </w:pPr>
          </w:p>
          <w:p w14:paraId="5C98D6E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(七)活動七：咱來試看覓</w:t>
            </w:r>
          </w:p>
          <w:p w14:paraId="6E78654E"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❷</w:t>
            </w:r>
            <w:r w:rsidRPr="00D46772">
              <w:rPr>
                <w:rFonts w:ascii="標楷體" w:eastAsia="標楷體" w:hAnsi="標楷體" w:hint="eastAsia"/>
                <w:sz w:val="16"/>
                <w:szCs w:val="16"/>
              </w:rPr>
              <w:t>或教學電子書，讓學生聆聽「咱來試看覓」內容。</w:t>
            </w:r>
          </w:p>
          <w:p w14:paraId="1BD34CEF"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2.老師請學生完成「咱來試看覓」，並引導學生發表。</w:t>
            </w:r>
          </w:p>
          <w:p w14:paraId="143B405F" w14:textId="77777777" w:rsidR="00731646" w:rsidRPr="00D46772" w:rsidRDefault="00731646" w:rsidP="00731646">
            <w:pPr>
              <w:spacing w:line="0" w:lineRule="atLeast"/>
              <w:rPr>
                <w:rFonts w:ascii="標楷體" w:eastAsia="標楷體" w:hAnsi="標楷體"/>
                <w:sz w:val="16"/>
                <w:szCs w:val="16"/>
              </w:rPr>
            </w:pPr>
          </w:p>
          <w:p w14:paraId="4021444B"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537C8C18" w14:textId="5745CB89"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搭配教學電子書，複習本堂課程所學。</w:t>
            </w:r>
          </w:p>
        </w:tc>
        <w:tc>
          <w:tcPr>
            <w:tcW w:w="677" w:type="dxa"/>
          </w:tcPr>
          <w:p w14:paraId="5CD242A3"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實作評量</w:t>
            </w:r>
          </w:p>
          <w:p w14:paraId="09534AF3"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口語評量</w:t>
            </w:r>
          </w:p>
          <w:p w14:paraId="269FB299" w14:textId="5B6EF6AF"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聆聽評量</w:t>
            </w:r>
          </w:p>
        </w:tc>
      </w:tr>
      <w:tr w:rsidR="00731646" w:rsidRPr="00596DF1" w14:paraId="113FC9A2" w14:textId="77777777" w:rsidTr="00B141A0">
        <w:tc>
          <w:tcPr>
            <w:tcW w:w="526" w:type="dxa"/>
            <w:vAlign w:val="center"/>
          </w:tcPr>
          <w:p w14:paraId="49A7A521" w14:textId="5E0D4F92"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17</w:t>
            </w:r>
          </w:p>
        </w:tc>
        <w:tc>
          <w:tcPr>
            <w:tcW w:w="716" w:type="dxa"/>
          </w:tcPr>
          <w:p w14:paraId="3F76B75C" w14:textId="6F1689E1"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05</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31~06</w:t>
            </w:r>
            <w:r w:rsidRPr="00004A25">
              <w:rPr>
                <w:rFonts w:ascii="標楷體" w:eastAsia="標楷體" w:hAnsi="標楷體" w:cs="Arial" w:hint="eastAsia"/>
                <w:color w:val="555555"/>
                <w:sz w:val="16"/>
                <w:szCs w:val="16"/>
              </w:rPr>
              <w:lastRenderedPageBreak/>
              <w:t>／</w:t>
            </w:r>
            <w:r w:rsidRPr="00004A25">
              <w:rPr>
                <w:rFonts w:ascii="標楷體" w:eastAsia="標楷體" w:hAnsi="標楷體" w:cs="Arial"/>
                <w:color w:val="555555"/>
                <w:sz w:val="16"/>
                <w:szCs w:val="16"/>
              </w:rPr>
              <w:t>04</w:t>
            </w:r>
          </w:p>
        </w:tc>
        <w:tc>
          <w:tcPr>
            <w:tcW w:w="709" w:type="dxa"/>
            <w:gridSpan w:val="2"/>
          </w:tcPr>
          <w:p w14:paraId="48650C21" w14:textId="65F27923"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lastRenderedPageBreak/>
              <w:t>三、</w:t>
            </w:r>
            <w:r w:rsidRPr="00B8297C">
              <w:rPr>
                <w:rFonts w:ascii="標楷體" w:eastAsia="標楷體" w:hAnsi="標楷體" w:hint="eastAsia"/>
                <w:sz w:val="16"/>
                <w:szCs w:val="16"/>
              </w:rPr>
              <w:t xml:space="preserve">青春 </w:t>
            </w:r>
            <w:r w:rsidRPr="00B8297C">
              <w:rPr>
                <w:rFonts w:ascii="標楷體" w:eastAsia="標楷體" w:hAnsi="標楷體"/>
                <w:sz w:val="16"/>
                <w:szCs w:val="16"/>
              </w:rPr>
              <w:t>4.</w:t>
            </w:r>
            <w:r w:rsidRPr="00B8297C">
              <w:rPr>
                <w:rFonts w:ascii="標楷體" w:eastAsia="標楷體" w:hAnsi="標楷體"/>
                <w:sz w:val="16"/>
                <w:szCs w:val="16"/>
              </w:rPr>
              <w:lastRenderedPageBreak/>
              <w:t>我已經大漢</w:t>
            </w:r>
          </w:p>
        </w:tc>
        <w:tc>
          <w:tcPr>
            <w:tcW w:w="1559" w:type="dxa"/>
          </w:tcPr>
          <w:p w14:paraId="206DD865"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lastRenderedPageBreak/>
              <w:t>1-Ⅲ-1 能正確聽辨並尊重閩南語方</w:t>
            </w:r>
            <w:r w:rsidRPr="00B8297C">
              <w:rPr>
                <w:rFonts w:ascii="標楷體" w:eastAsia="標楷體" w:hAnsi="標楷體" w:hint="eastAsia"/>
                <w:sz w:val="16"/>
                <w:szCs w:val="16"/>
              </w:rPr>
              <w:lastRenderedPageBreak/>
              <w:t>音與語詞的差異性。</w:t>
            </w:r>
          </w:p>
          <w:p w14:paraId="6CD97EEA" w14:textId="2FECB78D" w:rsidR="00731646" w:rsidRPr="00B8297C" w:rsidRDefault="00731646" w:rsidP="00731646">
            <w:pPr>
              <w:spacing w:line="0" w:lineRule="atLeast"/>
              <w:rPr>
                <w:rFonts w:ascii="標楷體" w:eastAsia="標楷體" w:hAnsi="標楷體"/>
                <w:sz w:val="16"/>
                <w:szCs w:val="16"/>
              </w:rPr>
            </w:pPr>
          </w:p>
        </w:tc>
        <w:tc>
          <w:tcPr>
            <w:tcW w:w="851" w:type="dxa"/>
          </w:tcPr>
          <w:p w14:paraId="31135D14" w14:textId="17FE36FE"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lastRenderedPageBreak/>
              <w:t>◎</w:t>
            </w:r>
            <w:r w:rsidRPr="00B8297C">
              <w:rPr>
                <w:rFonts w:ascii="標楷體" w:eastAsia="標楷體" w:hAnsi="標楷體" w:hint="eastAsia"/>
                <w:sz w:val="16"/>
                <w:szCs w:val="16"/>
              </w:rPr>
              <w:t>Aa-Ⅲ-1 羅馬</w:t>
            </w:r>
            <w:r w:rsidRPr="00B8297C">
              <w:rPr>
                <w:rFonts w:ascii="標楷體" w:eastAsia="標楷體" w:hAnsi="標楷體" w:hint="eastAsia"/>
                <w:sz w:val="16"/>
                <w:szCs w:val="16"/>
              </w:rPr>
              <w:lastRenderedPageBreak/>
              <w:t>拼音。</w:t>
            </w:r>
          </w:p>
          <w:p w14:paraId="4EE69F8E" w14:textId="566CD89E"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Ab-Ⅲ-3 方音差異。</w:t>
            </w:r>
          </w:p>
          <w:p w14:paraId="0083FBE2" w14:textId="41B47FF2"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Ab-Ⅲ-4 文白異讀。</w:t>
            </w:r>
          </w:p>
          <w:p w14:paraId="0D18E7E8" w14:textId="5F31A4A3"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0C2492E7" w14:textId="11C01008" w:rsidR="00731646" w:rsidRPr="00B8297C" w:rsidDel="00870F0F"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lastRenderedPageBreak/>
              <w:t>能分辨方音差異，並</w:t>
            </w:r>
            <w:r w:rsidRPr="00B8297C">
              <w:rPr>
                <w:rFonts w:ascii="標楷體" w:eastAsia="標楷體" w:hAnsi="標楷體" w:hint="eastAsia"/>
                <w:sz w:val="16"/>
                <w:szCs w:val="16"/>
              </w:rPr>
              <w:lastRenderedPageBreak/>
              <w:t>正確念讀文白音讀。</w:t>
            </w:r>
          </w:p>
        </w:tc>
        <w:tc>
          <w:tcPr>
            <w:tcW w:w="3827" w:type="dxa"/>
          </w:tcPr>
          <w:p w14:paraId="6BA0BA7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lastRenderedPageBreak/>
              <w:t>一、引起動機</w:t>
            </w:r>
          </w:p>
          <w:p w14:paraId="101F444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老師帶領學生複習上一堂課的「文白音」（行、花），</w:t>
            </w:r>
            <w:r w:rsidRPr="00D46772">
              <w:rPr>
                <w:rFonts w:ascii="標楷體" w:eastAsia="標楷體" w:hAnsi="標楷體" w:hint="eastAsia"/>
                <w:sz w:val="16"/>
                <w:szCs w:val="16"/>
              </w:rPr>
              <w:lastRenderedPageBreak/>
              <w:t>再順勢進入本堂課的「文白音」教學。</w:t>
            </w:r>
          </w:p>
          <w:p w14:paraId="1A8A0206" w14:textId="77777777" w:rsidR="00731646" w:rsidRPr="00D46772" w:rsidRDefault="00731646" w:rsidP="00731646">
            <w:pPr>
              <w:spacing w:line="0" w:lineRule="atLeast"/>
              <w:rPr>
                <w:rFonts w:ascii="標楷體" w:eastAsia="標楷體" w:hAnsi="標楷體"/>
                <w:sz w:val="16"/>
                <w:szCs w:val="16"/>
              </w:rPr>
            </w:pPr>
          </w:p>
          <w:p w14:paraId="3B7C718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二、發展活動</w:t>
            </w:r>
          </w:p>
          <w:p w14:paraId="301D121A"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(八)活動八：輕鬆學文白音</w:t>
            </w:r>
          </w:p>
          <w:p w14:paraId="664C4E2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❷</w:t>
            </w:r>
            <w:r w:rsidRPr="00D46772">
              <w:rPr>
                <w:rFonts w:ascii="標楷體" w:eastAsia="標楷體" w:hAnsi="標楷體" w:hint="eastAsia"/>
                <w:sz w:val="16"/>
                <w:szCs w:val="16"/>
              </w:rPr>
              <w:t>或教學電子書，讓學生聆聽「輕鬆學文白音」內容。</w:t>
            </w:r>
          </w:p>
          <w:p w14:paraId="185F1ECA"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2.視教學情況，可補充教學補給站的「文白音補充造詞」。</w:t>
            </w:r>
          </w:p>
          <w:p w14:paraId="142CDF16" w14:textId="77777777" w:rsidR="00731646" w:rsidRPr="00D46772" w:rsidRDefault="00731646" w:rsidP="00731646">
            <w:pPr>
              <w:spacing w:line="0" w:lineRule="atLeast"/>
              <w:rPr>
                <w:rFonts w:ascii="標楷體" w:eastAsia="標楷體" w:hAnsi="標楷體"/>
                <w:sz w:val="16"/>
                <w:szCs w:val="16"/>
              </w:rPr>
            </w:pPr>
          </w:p>
          <w:p w14:paraId="18770F35"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5A80452D" w14:textId="2A8F3148"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搭配教學電子書，複習本堂課程所學。</w:t>
            </w:r>
          </w:p>
        </w:tc>
        <w:tc>
          <w:tcPr>
            <w:tcW w:w="677" w:type="dxa"/>
          </w:tcPr>
          <w:p w14:paraId="0B713660" w14:textId="4AFA906F"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lastRenderedPageBreak/>
              <w:t>聆聽評量</w:t>
            </w:r>
          </w:p>
        </w:tc>
      </w:tr>
      <w:tr w:rsidR="00731646" w:rsidRPr="00596DF1" w14:paraId="3E94B96C" w14:textId="77777777" w:rsidTr="00B141A0">
        <w:tc>
          <w:tcPr>
            <w:tcW w:w="526" w:type="dxa"/>
            <w:vAlign w:val="center"/>
          </w:tcPr>
          <w:p w14:paraId="57270DA3" w14:textId="3FB27F30" w:rsidR="00731646" w:rsidRPr="00596DF1" w:rsidRDefault="00731646" w:rsidP="0073164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w:t>
            </w:r>
            <w:r>
              <w:rPr>
                <w:rFonts w:ascii="標楷體" w:eastAsia="標楷體" w:hAnsi="標楷體"/>
                <w:b/>
                <w:sz w:val="22"/>
                <w:szCs w:val="24"/>
              </w:rPr>
              <w:t>8</w:t>
            </w:r>
          </w:p>
        </w:tc>
        <w:tc>
          <w:tcPr>
            <w:tcW w:w="716" w:type="dxa"/>
          </w:tcPr>
          <w:p w14:paraId="1043127D" w14:textId="7B0D939C" w:rsidR="00731646" w:rsidRPr="00113B6E" w:rsidRDefault="00731646" w:rsidP="00731646">
            <w:pPr>
              <w:spacing w:line="0" w:lineRule="atLeast"/>
              <w:rPr>
                <w:rFonts w:ascii="標楷體" w:eastAsia="標楷體" w:hAnsi="標楷體"/>
                <w:sz w:val="16"/>
                <w:szCs w:val="16"/>
              </w:rPr>
            </w:pPr>
            <w:r w:rsidRPr="00004A25">
              <w:rPr>
                <w:rFonts w:ascii="標楷體" w:eastAsia="標楷體" w:hAnsi="標楷體" w:cs="Arial"/>
                <w:color w:val="555555"/>
                <w:sz w:val="16"/>
                <w:szCs w:val="16"/>
              </w:rPr>
              <w:t>06</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07~06</w:t>
            </w:r>
            <w:r w:rsidRPr="00004A25">
              <w:rPr>
                <w:rFonts w:ascii="標楷體" w:eastAsia="標楷體" w:hAnsi="標楷體" w:cs="Arial" w:hint="eastAsia"/>
                <w:color w:val="555555"/>
                <w:sz w:val="16"/>
                <w:szCs w:val="16"/>
              </w:rPr>
              <w:t>／</w:t>
            </w:r>
            <w:r w:rsidRPr="00004A25">
              <w:rPr>
                <w:rFonts w:ascii="標楷體" w:eastAsia="標楷體" w:hAnsi="標楷體" w:cs="Arial"/>
                <w:color w:val="555555"/>
                <w:sz w:val="16"/>
                <w:szCs w:val="16"/>
              </w:rPr>
              <w:t>11</w:t>
            </w:r>
          </w:p>
        </w:tc>
        <w:tc>
          <w:tcPr>
            <w:tcW w:w="709" w:type="dxa"/>
            <w:gridSpan w:val="2"/>
          </w:tcPr>
          <w:p w14:paraId="78290AF1" w14:textId="221E15E0"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sz w:val="16"/>
                <w:szCs w:val="16"/>
              </w:rPr>
              <w:t>三、</w:t>
            </w:r>
            <w:r w:rsidRPr="00B8297C">
              <w:rPr>
                <w:rFonts w:ascii="標楷體" w:eastAsia="標楷體" w:hAnsi="標楷體" w:hint="eastAsia"/>
                <w:sz w:val="16"/>
                <w:szCs w:val="16"/>
              </w:rPr>
              <w:t xml:space="preserve">青春 </w:t>
            </w:r>
            <w:r w:rsidRPr="00B8297C">
              <w:rPr>
                <w:rFonts w:ascii="標楷體" w:eastAsia="標楷體" w:hAnsi="標楷體"/>
                <w:sz w:val="16"/>
                <w:szCs w:val="16"/>
              </w:rPr>
              <w:t>4.我已經大漢</w:t>
            </w:r>
          </w:p>
        </w:tc>
        <w:tc>
          <w:tcPr>
            <w:tcW w:w="1559" w:type="dxa"/>
          </w:tcPr>
          <w:p w14:paraId="7F71D73B"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1-Ⅲ-1 能正確聽辨並尊重閩南語方音與語詞的差異性。</w:t>
            </w:r>
          </w:p>
          <w:p w14:paraId="4D5AF4A9"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3-Ⅲ-2 能透過閱讀了解閩南語文學作品的主題及內涵。</w:t>
            </w:r>
          </w:p>
          <w:p w14:paraId="49248302" w14:textId="3568C58C"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4-Ⅲ-2 能運用閩南語文媒材、工具書或線上字、辭典檢索系統以輔助書寫。</w:t>
            </w:r>
          </w:p>
        </w:tc>
        <w:tc>
          <w:tcPr>
            <w:tcW w:w="851" w:type="dxa"/>
          </w:tcPr>
          <w:p w14:paraId="0F6F50A6" w14:textId="441CACA0"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Aa-Ⅲ-1 羅馬拼音。</w:t>
            </w:r>
          </w:p>
          <w:p w14:paraId="3C759A0A" w14:textId="6580C9A3"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Aa-Ⅲ-2 漢字書寫。</w:t>
            </w:r>
          </w:p>
          <w:p w14:paraId="06A35225" w14:textId="41133F50"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Ab-Ⅲ-1 語詞運用。</w:t>
            </w:r>
          </w:p>
          <w:p w14:paraId="4293071E" w14:textId="72E335B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Ab-Ⅲ-2 句型運用。</w:t>
            </w:r>
          </w:p>
          <w:p w14:paraId="1D84F426" w14:textId="744A5C6D"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Ac-Ⅲ-2 詩歌短文。</w:t>
            </w:r>
          </w:p>
          <w:p w14:paraId="10971F03" w14:textId="282FC241"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Ba-Ⅲ-3 情緒表達。</w:t>
            </w:r>
          </w:p>
          <w:p w14:paraId="108D7B54" w14:textId="55A5384B"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Bc-Ⅲ-1 社區生活。</w:t>
            </w:r>
          </w:p>
          <w:p w14:paraId="6AEDEF66" w14:textId="3FA35F53"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vertAlign w:val="superscript"/>
              </w:rPr>
              <w:t>◎</w:t>
            </w:r>
            <w:r w:rsidRPr="00B8297C">
              <w:rPr>
                <w:rFonts w:ascii="標楷體" w:eastAsia="標楷體" w:hAnsi="標楷體" w:hint="eastAsia"/>
                <w:sz w:val="16"/>
                <w:szCs w:val="16"/>
              </w:rPr>
              <w:t>Bg-Ⅲ-2 口語表達。</w:t>
            </w:r>
          </w:p>
        </w:tc>
        <w:tc>
          <w:tcPr>
            <w:tcW w:w="992" w:type="dxa"/>
          </w:tcPr>
          <w:p w14:paraId="2A96F075"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1.能運用語詞進行惜別的話語，並互相祝福。</w:t>
            </w:r>
          </w:p>
          <w:p w14:paraId="6E85078C" w14:textId="7B939077" w:rsidR="00731646" w:rsidRPr="00B8297C" w:rsidDel="00870F0F"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2.能選擇使用正確的語詞來表達情緒。</w:t>
            </w:r>
          </w:p>
        </w:tc>
        <w:tc>
          <w:tcPr>
            <w:tcW w:w="3827" w:type="dxa"/>
          </w:tcPr>
          <w:p w14:paraId="24034A6B"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一、引起動機</w:t>
            </w:r>
          </w:p>
          <w:p w14:paraId="2D4A9F66"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老師問學生第四課的學習心得。</w:t>
            </w:r>
          </w:p>
          <w:p w14:paraId="22D1CC32" w14:textId="77777777" w:rsidR="00731646" w:rsidRPr="00D46772" w:rsidRDefault="00731646" w:rsidP="00731646">
            <w:pPr>
              <w:spacing w:line="0" w:lineRule="atLeast"/>
              <w:rPr>
                <w:rFonts w:ascii="標楷體" w:eastAsia="標楷體" w:hAnsi="標楷體"/>
                <w:sz w:val="16"/>
                <w:szCs w:val="16"/>
              </w:rPr>
            </w:pPr>
          </w:p>
          <w:p w14:paraId="65936038"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二、發展活動</w:t>
            </w:r>
          </w:p>
          <w:p w14:paraId="61DF3E2D"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(九)活動九：來寫字</w:t>
            </w:r>
          </w:p>
          <w:p w14:paraId="4C612B86"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1.老師請學生翻回課文頁，書寫閩南語漢字「拚」，並完成以「拚」為主的造詞。</w:t>
            </w:r>
          </w:p>
          <w:p w14:paraId="46CF9217"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2.參考本書P77「來寫字」，補充「拚」的用法。</w:t>
            </w:r>
          </w:p>
          <w:p w14:paraId="2424511A" w14:textId="77777777" w:rsidR="00731646" w:rsidRPr="00D46772" w:rsidRDefault="00731646" w:rsidP="00731646">
            <w:pPr>
              <w:spacing w:line="0" w:lineRule="atLeast"/>
              <w:rPr>
                <w:rFonts w:ascii="標楷體" w:eastAsia="標楷體" w:hAnsi="標楷體"/>
                <w:sz w:val="16"/>
                <w:szCs w:val="16"/>
              </w:rPr>
            </w:pPr>
          </w:p>
          <w:p w14:paraId="204816A2"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(十)活動十：複習三</w:t>
            </w:r>
          </w:p>
          <w:p w14:paraId="08990392"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❷</w:t>
            </w:r>
            <w:r w:rsidRPr="00D46772">
              <w:rPr>
                <w:rFonts w:ascii="標楷體" w:eastAsia="標楷體" w:hAnsi="標楷體" w:hint="eastAsia"/>
                <w:sz w:val="16"/>
                <w:szCs w:val="16"/>
              </w:rPr>
              <w:t>或教學電子書，讓學生聆聽「複習三」內容並作答。</w:t>
            </w:r>
          </w:p>
          <w:p w14:paraId="712AACC9"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2.答畢，師生可採互動式進行對答，老師可引導學生用完整的句子發表。</w:t>
            </w:r>
          </w:p>
          <w:p w14:paraId="0D33966E" w14:textId="77777777" w:rsidR="00731646" w:rsidRPr="00D46772" w:rsidRDefault="00731646" w:rsidP="00731646">
            <w:pPr>
              <w:spacing w:line="0" w:lineRule="atLeast"/>
              <w:rPr>
                <w:rFonts w:ascii="標楷體" w:eastAsia="標楷體" w:hAnsi="標楷體"/>
                <w:sz w:val="16"/>
                <w:szCs w:val="16"/>
              </w:rPr>
            </w:pPr>
          </w:p>
          <w:p w14:paraId="0F1EB3BC"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(十一)活動十一：看圖講故事</w:t>
            </w:r>
          </w:p>
          <w:p w14:paraId="27E1E87F"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❷</w:t>
            </w:r>
            <w:r w:rsidRPr="00D46772">
              <w:rPr>
                <w:rFonts w:ascii="標楷體" w:eastAsia="標楷體" w:hAnsi="標楷體" w:hint="eastAsia"/>
                <w:sz w:val="16"/>
                <w:szCs w:val="16"/>
              </w:rPr>
              <w:t>或教學電子書，老師引導學生聆聽「看圖講故事」內容。</w:t>
            </w:r>
          </w:p>
          <w:p w14:paraId="20A128A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2.老師協助學生分組，參考「文本分析」進行教學活動，老師提問，讓各組進行討論，並寫下討論結果。</w:t>
            </w:r>
          </w:p>
          <w:p w14:paraId="61A06FD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3.老師隨機或請自願的組別派代表發表意見，老師視情況給予指導或鼓勵。</w:t>
            </w:r>
          </w:p>
          <w:p w14:paraId="62EEA221"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4.打開教學電子書，播放「看圖講故事」動畫，老師可視學生程度切換動畫字幕模式（國語／臺語／無）。</w:t>
            </w:r>
          </w:p>
          <w:p w14:paraId="77CEB9D4" w14:textId="77777777" w:rsidR="00731646" w:rsidRPr="00D46772" w:rsidRDefault="00731646" w:rsidP="00731646">
            <w:pPr>
              <w:spacing w:line="0" w:lineRule="atLeast"/>
              <w:rPr>
                <w:rFonts w:ascii="標楷體" w:eastAsia="標楷體" w:hAnsi="標楷體"/>
                <w:sz w:val="16"/>
                <w:szCs w:val="16"/>
              </w:rPr>
            </w:pPr>
          </w:p>
          <w:p w14:paraId="50BC0528"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(十二)活動十二：總複習</w:t>
            </w:r>
          </w:p>
          <w:p w14:paraId="581EB535"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❷</w:t>
            </w:r>
            <w:r w:rsidRPr="00D46772">
              <w:rPr>
                <w:rFonts w:ascii="標楷體" w:eastAsia="標楷體" w:hAnsi="標楷體" w:hint="eastAsia"/>
                <w:sz w:val="16"/>
                <w:szCs w:val="16"/>
              </w:rPr>
              <w:t>或教學電子書，讓學生聆聽「總複習」內容，並依各大題指導語完成指定任務及練習。</w:t>
            </w:r>
          </w:p>
          <w:p w14:paraId="2D1A9EC0"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2.可利用延伸遊戲「我是講古</w:t>
            </w:r>
            <w:r w:rsidRPr="00D46772">
              <w:rPr>
                <w:rFonts w:ascii="新細明體-ExtB" w:eastAsia="新細明體-ExtB" w:hAnsi="新細明體-ExtB" w:cs="新細明體-ExtB" w:hint="eastAsia"/>
                <w:sz w:val="16"/>
                <w:szCs w:val="16"/>
              </w:rPr>
              <w:t>𠢕</w:t>
            </w:r>
            <w:r w:rsidRPr="00D46772">
              <w:rPr>
                <w:rFonts w:ascii="標楷體" w:eastAsia="標楷體" w:hAnsi="標楷體" w:hint="eastAsia"/>
                <w:sz w:val="16"/>
                <w:szCs w:val="16"/>
              </w:rPr>
              <w:t>人」複習本冊語詞，增添學習趣味性。</w:t>
            </w:r>
          </w:p>
          <w:p w14:paraId="71490630" w14:textId="77777777" w:rsidR="00731646" w:rsidRPr="00D46772" w:rsidRDefault="00731646" w:rsidP="00731646">
            <w:pPr>
              <w:spacing w:line="0" w:lineRule="atLeast"/>
              <w:rPr>
                <w:rFonts w:ascii="標楷體" w:eastAsia="標楷體" w:hAnsi="標楷體"/>
                <w:sz w:val="16"/>
                <w:szCs w:val="16"/>
              </w:rPr>
            </w:pPr>
          </w:p>
          <w:p w14:paraId="197F427F"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(十三)活動十三：語詞造句</w:t>
            </w:r>
          </w:p>
          <w:p w14:paraId="4226BAB5"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sz w:val="16"/>
                <w:szCs w:val="16"/>
              </w:rPr>
              <w:t>1.</w:t>
            </w:r>
            <w:r w:rsidRPr="00D46772">
              <w:rPr>
                <w:rFonts w:ascii="標楷體" w:eastAsia="標楷體" w:hAnsi="標楷體" w:hint="eastAsia"/>
                <w:sz w:val="16"/>
                <w:szCs w:val="16"/>
              </w:rPr>
              <w:t>播放</w:t>
            </w:r>
            <w:r w:rsidRPr="00D46772">
              <w:rPr>
                <w:rFonts w:ascii="標楷體" w:eastAsia="標楷體" w:hAnsi="標楷體"/>
                <w:sz w:val="16"/>
                <w:szCs w:val="16"/>
              </w:rPr>
              <w:t>MP3</w:t>
            </w:r>
            <w:r w:rsidRPr="00D46772">
              <w:rPr>
                <w:rFonts w:ascii="MS Mincho" w:eastAsia="MS Mincho" w:hAnsi="MS Mincho" w:cs="MS Mincho" w:hint="eastAsia"/>
                <w:sz w:val="16"/>
                <w:szCs w:val="16"/>
              </w:rPr>
              <w:t>❷</w:t>
            </w:r>
            <w:r w:rsidRPr="00D46772">
              <w:rPr>
                <w:rFonts w:ascii="標楷體" w:eastAsia="標楷體" w:hAnsi="標楷體" w:hint="eastAsia"/>
                <w:sz w:val="16"/>
                <w:szCs w:val="16"/>
              </w:rPr>
              <w:t>或教學電子書，讓學生聆聽「語詞造句」內容。</w:t>
            </w:r>
          </w:p>
          <w:p w14:paraId="62D590E9"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2.老師也可請學生根據各課語詞，自行造句並發表。</w:t>
            </w:r>
          </w:p>
          <w:p w14:paraId="36252EB6" w14:textId="77777777" w:rsidR="00731646" w:rsidRPr="00D46772" w:rsidRDefault="00731646" w:rsidP="00731646">
            <w:pPr>
              <w:spacing w:line="0" w:lineRule="atLeast"/>
              <w:rPr>
                <w:rFonts w:ascii="標楷體" w:eastAsia="標楷體" w:hAnsi="標楷體"/>
                <w:sz w:val="16"/>
                <w:szCs w:val="16"/>
              </w:rPr>
            </w:pPr>
          </w:p>
          <w:p w14:paraId="4B7DBD74" w14:textId="7777777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三、統整活動</w:t>
            </w:r>
          </w:p>
          <w:p w14:paraId="7C2426A5" w14:textId="31D9F3F7" w:rsidR="00731646" w:rsidRPr="00D46772" w:rsidRDefault="00731646" w:rsidP="00731646">
            <w:pPr>
              <w:spacing w:line="0" w:lineRule="atLeast"/>
              <w:rPr>
                <w:rFonts w:ascii="標楷體" w:eastAsia="標楷體" w:hAnsi="標楷體"/>
                <w:sz w:val="16"/>
                <w:szCs w:val="16"/>
              </w:rPr>
            </w:pPr>
            <w:r w:rsidRPr="00D46772">
              <w:rPr>
                <w:rFonts w:ascii="標楷體" w:eastAsia="標楷體" w:hAnsi="標楷體" w:hint="eastAsia"/>
                <w:sz w:val="16"/>
                <w:szCs w:val="16"/>
              </w:rPr>
              <w:t>搭配教學電子書，複習本堂課程所學。</w:t>
            </w:r>
          </w:p>
        </w:tc>
        <w:tc>
          <w:tcPr>
            <w:tcW w:w="677" w:type="dxa"/>
          </w:tcPr>
          <w:p w14:paraId="0983CBA4"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漢字書寫評量</w:t>
            </w:r>
          </w:p>
          <w:p w14:paraId="202819D6"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聆聽評量</w:t>
            </w:r>
          </w:p>
          <w:p w14:paraId="3D73F69E"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口語評量</w:t>
            </w:r>
          </w:p>
          <w:p w14:paraId="24C8D701" w14:textId="7777777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態度評量</w:t>
            </w:r>
          </w:p>
          <w:p w14:paraId="6CD4E652" w14:textId="47ECFF67" w:rsidR="00731646" w:rsidRPr="00B8297C" w:rsidRDefault="00731646" w:rsidP="00731646">
            <w:pPr>
              <w:spacing w:line="0" w:lineRule="atLeast"/>
              <w:rPr>
                <w:rFonts w:ascii="標楷體" w:eastAsia="標楷體" w:hAnsi="標楷體"/>
                <w:sz w:val="16"/>
                <w:szCs w:val="16"/>
              </w:rPr>
            </w:pPr>
            <w:r w:rsidRPr="00B8297C">
              <w:rPr>
                <w:rFonts w:ascii="標楷體" w:eastAsia="標楷體" w:hAnsi="標楷體" w:hint="eastAsia"/>
                <w:sz w:val="16"/>
                <w:szCs w:val="16"/>
              </w:rPr>
              <w:t>實作評量</w:t>
            </w:r>
          </w:p>
        </w:tc>
      </w:tr>
    </w:tbl>
    <w:p w14:paraId="2A54DFB2" w14:textId="77777777" w:rsidR="00F87A5D" w:rsidRDefault="00F87A5D"/>
    <w:sectPr w:rsidR="00F87A5D" w:rsidSect="00733AEA">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C5ECE" w14:textId="77777777" w:rsidR="0085475F" w:rsidRDefault="0085475F" w:rsidP="00F87A5D">
      <w:r>
        <w:separator/>
      </w:r>
    </w:p>
  </w:endnote>
  <w:endnote w:type="continuationSeparator" w:id="0">
    <w:p w14:paraId="79654878" w14:textId="77777777" w:rsidR="0085475F" w:rsidRDefault="0085475F" w:rsidP="00F8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新細明體-ExtB">
    <w:panose1 w:val="02020500000000000000"/>
    <w:charset w:val="88"/>
    <w:family w:val="roman"/>
    <w:pitch w:val="variable"/>
    <w:sig w:usb0="8000002F" w:usb1="0A080008" w:usb2="00000010"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50443" w14:textId="77777777" w:rsidR="0085475F" w:rsidRDefault="0085475F" w:rsidP="00F87A5D">
      <w:r>
        <w:separator/>
      </w:r>
    </w:p>
  </w:footnote>
  <w:footnote w:type="continuationSeparator" w:id="0">
    <w:p w14:paraId="38ED1C39" w14:textId="77777777" w:rsidR="0085475F" w:rsidRDefault="0085475F" w:rsidP="00F87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61BF4"/>
    <w:multiLevelType w:val="multilevel"/>
    <w:tmpl w:val="E00836D2"/>
    <w:lvl w:ilvl="0">
      <w:start w:val="1"/>
      <w:numFmt w:val="ideographLegalTraditional"/>
      <w:suff w:val="nothing"/>
      <w:lvlText w:val="%1、"/>
      <w:lvlJc w:val="left"/>
      <w:pPr>
        <w:ind w:left="480" w:hanging="480"/>
      </w:pPr>
      <w:rPr>
        <w:rFonts w:hint="eastAsia"/>
        <w:b/>
        <w:sz w:val="28"/>
        <w:szCs w:val="32"/>
        <w:lang w:val="en-US"/>
      </w:rPr>
    </w:lvl>
    <w:lvl w:ilvl="1">
      <w:start w:val="1"/>
      <w:numFmt w:val="taiwaneseCountingThousand"/>
      <w:suff w:val="nothing"/>
      <w:lvlText w:val="%2、"/>
      <w:lvlJc w:val="left"/>
      <w:pPr>
        <w:ind w:left="1048" w:hanging="480"/>
      </w:pPr>
      <w:rPr>
        <w:rFonts w:ascii="標楷體" w:eastAsia="標楷體" w:hAnsi="標楷體" w:cs="Times New Roman"/>
        <w:b w:val="0"/>
        <w:i w:val="0"/>
        <w:strike w:val="0"/>
        <w:color w:val="auto"/>
        <w:sz w:val="24"/>
      </w:rPr>
    </w:lvl>
    <w:lvl w:ilvl="2">
      <w:start w:val="1"/>
      <w:numFmt w:val="taiwaneseCountingThousand"/>
      <w:suff w:val="nothing"/>
      <w:lvlText w:val="(%3)"/>
      <w:lvlJc w:val="right"/>
      <w:pPr>
        <w:ind w:left="1190" w:hanging="480"/>
      </w:pPr>
      <w:rPr>
        <w:rFonts w:hint="eastAsia"/>
        <w:b w:val="0"/>
      </w:rPr>
    </w:lvl>
    <w:lvl w:ilvl="3">
      <w:start w:val="1"/>
      <w:numFmt w:val="decimal"/>
      <w:suff w:val="nothing"/>
      <w:lvlText w:val="%4."/>
      <w:lvlJc w:val="left"/>
      <w:pPr>
        <w:ind w:left="1898" w:hanging="480"/>
      </w:pPr>
      <w:rPr>
        <w:rFonts w:hint="eastAsia"/>
        <w:lang w:val="en-US"/>
      </w:rPr>
    </w:lvl>
    <w:lvl w:ilvl="4">
      <w:start w:val="1"/>
      <w:numFmt w:val="decimal"/>
      <w:suff w:val="nothing"/>
      <w:lvlText w:val="(%5)"/>
      <w:lvlJc w:val="left"/>
      <w:pPr>
        <w:ind w:left="2400" w:hanging="480"/>
      </w:pPr>
      <w:rPr>
        <w:rFonts w:hint="eastAsia"/>
      </w:rPr>
    </w:lvl>
    <w:lvl w:ilvl="5">
      <w:start w:val="1"/>
      <w:numFmt w:val="lowerRoman"/>
      <w:suff w:val="nothing"/>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15:restartNumberingAfterBreak="0">
    <w:nsid w:val="07F60F4F"/>
    <w:multiLevelType w:val="hybridMultilevel"/>
    <w:tmpl w:val="8248A86A"/>
    <w:lvl w:ilvl="0" w:tplc="6E041D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F7547AD"/>
    <w:multiLevelType w:val="hybridMultilevel"/>
    <w:tmpl w:val="F5961E00"/>
    <w:lvl w:ilvl="0" w:tplc="60AAB8DC">
      <w:start w:val="1"/>
      <w:numFmt w:val="decimal"/>
      <w:lvlText w:val="%1."/>
      <w:lvlJc w:val="left"/>
      <w:pPr>
        <w:ind w:left="622" w:hanging="480"/>
      </w:pPr>
      <w:rPr>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95812414">
    <w:abstractNumId w:val="0"/>
  </w:num>
  <w:num w:numId="2" w16cid:durableId="464078866">
    <w:abstractNumId w:val="2"/>
  </w:num>
  <w:num w:numId="3" w16cid:durableId="17677294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661DA"/>
    <w:rsid w:val="00027E37"/>
    <w:rsid w:val="00066AC0"/>
    <w:rsid w:val="00077905"/>
    <w:rsid w:val="0009595A"/>
    <w:rsid w:val="000A289F"/>
    <w:rsid w:val="000D5DBE"/>
    <w:rsid w:val="000D68EE"/>
    <w:rsid w:val="00105D3A"/>
    <w:rsid w:val="00113B6E"/>
    <w:rsid w:val="0014010A"/>
    <w:rsid w:val="00153CD3"/>
    <w:rsid w:val="00155FFD"/>
    <w:rsid w:val="00163B1E"/>
    <w:rsid w:val="0019528E"/>
    <w:rsid w:val="001B3296"/>
    <w:rsid w:val="001B4830"/>
    <w:rsid w:val="001D61C8"/>
    <w:rsid w:val="001E1932"/>
    <w:rsid w:val="002125EC"/>
    <w:rsid w:val="00235206"/>
    <w:rsid w:val="00255CA8"/>
    <w:rsid w:val="002654B2"/>
    <w:rsid w:val="00274D60"/>
    <w:rsid w:val="00280D99"/>
    <w:rsid w:val="00285021"/>
    <w:rsid w:val="00291794"/>
    <w:rsid w:val="002E4ABC"/>
    <w:rsid w:val="0030617B"/>
    <w:rsid w:val="003200C7"/>
    <w:rsid w:val="00331C26"/>
    <w:rsid w:val="00344434"/>
    <w:rsid w:val="003545CE"/>
    <w:rsid w:val="00387C74"/>
    <w:rsid w:val="0039489B"/>
    <w:rsid w:val="003E725C"/>
    <w:rsid w:val="00414347"/>
    <w:rsid w:val="0042487B"/>
    <w:rsid w:val="00453A64"/>
    <w:rsid w:val="0046563C"/>
    <w:rsid w:val="00477CFA"/>
    <w:rsid w:val="004A56D2"/>
    <w:rsid w:val="004C1287"/>
    <w:rsid w:val="004D27D6"/>
    <w:rsid w:val="00533886"/>
    <w:rsid w:val="00543B52"/>
    <w:rsid w:val="00564A7F"/>
    <w:rsid w:val="005B5758"/>
    <w:rsid w:val="005D5C3A"/>
    <w:rsid w:val="005E0ADE"/>
    <w:rsid w:val="005F119E"/>
    <w:rsid w:val="00610D1C"/>
    <w:rsid w:val="00621158"/>
    <w:rsid w:val="00654676"/>
    <w:rsid w:val="006B35BC"/>
    <w:rsid w:val="006C364F"/>
    <w:rsid w:val="006C486F"/>
    <w:rsid w:val="006D290A"/>
    <w:rsid w:val="0070434D"/>
    <w:rsid w:val="00704EC4"/>
    <w:rsid w:val="00707736"/>
    <w:rsid w:val="00731646"/>
    <w:rsid w:val="00733AEA"/>
    <w:rsid w:val="00736C68"/>
    <w:rsid w:val="00740D3D"/>
    <w:rsid w:val="00744A1A"/>
    <w:rsid w:val="007517CD"/>
    <w:rsid w:val="007564A2"/>
    <w:rsid w:val="00763DD6"/>
    <w:rsid w:val="007661DA"/>
    <w:rsid w:val="007A1E61"/>
    <w:rsid w:val="007D00F1"/>
    <w:rsid w:val="007E3AE6"/>
    <w:rsid w:val="007E67F0"/>
    <w:rsid w:val="007F325D"/>
    <w:rsid w:val="00803D04"/>
    <w:rsid w:val="00806E81"/>
    <w:rsid w:val="00826378"/>
    <w:rsid w:val="00840394"/>
    <w:rsid w:val="0085475F"/>
    <w:rsid w:val="008649B6"/>
    <w:rsid w:val="008B46F6"/>
    <w:rsid w:val="008C1E5C"/>
    <w:rsid w:val="008C5E4D"/>
    <w:rsid w:val="009120F8"/>
    <w:rsid w:val="00917E94"/>
    <w:rsid w:val="00926193"/>
    <w:rsid w:val="00967D6E"/>
    <w:rsid w:val="009708F4"/>
    <w:rsid w:val="00995A62"/>
    <w:rsid w:val="009F0434"/>
    <w:rsid w:val="009F0DFB"/>
    <w:rsid w:val="00A010E2"/>
    <w:rsid w:val="00A32E7A"/>
    <w:rsid w:val="00A71EE9"/>
    <w:rsid w:val="00A7294F"/>
    <w:rsid w:val="00AB7BAD"/>
    <w:rsid w:val="00AE4E9D"/>
    <w:rsid w:val="00AF72EB"/>
    <w:rsid w:val="00B17B2C"/>
    <w:rsid w:val="00B312F2"/>
    <w:rsid w:val="00B31FFE"/>
    <w:rsid w:val="00B5313D"/>
    <w:rsid w:val="00B62609"/>
    <w:rsid w:val="00B77E7E"/>
    <w:rsid w:val="00B8297C"/>
    <w:rsid w:val="00B90ACD"/>
    <w:rsid w:val="00BA1F62"/>
    <w:rsid w:val="00BD7B70"/>
    <w:rsid w:val="00C4363D"/>
    <w:rsid w:val="00C51609"/>
    <w:rsid w:val="00C542F5"/>
    <w:rsid w:val="00C60C24"/>
    <w:rsid w:val="00C73DAA"/>
    <w:rsid w:val="00C85C19"/>
    <w:rsid w:val="00CB6AB1"/>
    <w:rsid w:val="00CC1CB9"/>
    <w:rsid w:val="00CD2DB5"/>
    <w:rsid w:val="00CD53F8"/>
    <w:rsid w:val="00D07BF5"/>
    <w:rsid w:val="00D46772"/>
    <w:rsid w:val="00D86044"/>
    <w:rsid w:val="00D87E90"/>
    <w:rsid w:val="00DC77F3"/>
    <w:rsid w:val="00DD3480"/>
    <w:rsid w:val="00DD3F78"/>
    <w:rsid w:val="00DD43CF"/>
    <w:rsid w:val="00DE4ACB"/>
    <w:rsid w:val="00DE7ACA"/>
    <w:rsid w:val="00E06389"/>
    <w:rsid w:val="00E2605E"/>
    <w:rsid w:val="00E550FB"/>
    <w:rsid w:val="00E70CC2"/>
    <w:rsid w:val="00E84CA0"/>
    <w:rsid w:val="00E9582B"/>
    <w:rsid w:val="00E966A9"/>
    <w:rsid w:val="00ED1AD9"/>
    <w:rsid w:val="00F00F2D"/>
    <w:rsid w:val="00F05862"/>
    <w:rsid w:val="00F12EE3"/>
    <w:rsid w:val="00F22B16"/>
    <w:rsid w:val="00F50E01"/>
    <w:rsid w:val="00F51A46"/>
    <w:rsid w:val="00F64895"/>
    <w:rsid w:val="00F65AAB"/>
    <w:rsid w:val="00F7124A"/>
    <w:rsid w:val="00F87A5D"/>
    <w:rsid w:val="00FA3249"/>
    <w:rsid w:val="00FB5AD4"/>
    <w:rsid w:val="00FD64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193DDD"/>
  <w15:docId w15:val="{5966095E-D3FA-461C-8EE9-0B6D693AF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6378"/>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61DA"/>
    <w:pPr>
      <w:ind w:leftChars="200" w:left="480"/>
    </w:pPr>
  </w:style>
  <w:style w:type="paragraph" w:styleId="a4">
    <w:name w:val="header"/>
    <w:basedOn w:val="a"/>
    <w:link w:val="a5"/>
    <w:uiPriority w:val="99"/>
    <w:unhideWhenUsed/>
    <w:rsid w:val="00F87A5D"/>
    <w:pPr>
      <w:tabs>
        <w:tab w:val="center" w:pos="4153"/>
        <w:tab w:val="right" w:pos="8306"/>
      </w:tabs>
      <w:snapToGrid w:val="0"/>
    </w:pPr>
    <w:rPr>
      <w:sz w:val="20"/>
      <w:szCs w:val="20"/>
    </w:rPr>
  </w:style>
  <w:style w:type="character" w:customStyle="1" w:styleId="a5">
    <w:name w:val="頁首 字元"/>
    <w:link w:val="a4"/>
    <w:uiPriority w:val="99"/>
    <w:rsid w:val="00F87A5D"/>
    <w:rPr>
      <w:kern w:val="2"/>
    </w:rPr>
  </w:style>
  <w:style w:type="paragraph" w:styleId="a6">
    <w:name w:val="footer"/>
    <w:basedOn w:val="a"/>
    <w:link w:val="a7"/>
    <w:uiPriority w:val="99"/>
    <w:unhideWhenUsed/>
    <w:rsid w:val="00F87A5D"/>
    <w:pPr>
      <w:tabs>
        <w:tab w:val="center" w:pos="4153"/>
        <w:tab w:val="right" w:pos="8306"/>
      </w:tabs>
      <w:snapToGrid w:val="0"/>
    </w:pPr>
    <w:rPr>
      <w:sz w:val="20"/>
      <w:szCs w:val="20"/>
    </w:rPr>
  </w:style>
  <w:style w:type="character" w:customStyle="1" w:styleId="a7">
    <w:name w:val="頁尾 字元"/>
    <w:link w:val="a6"/>
    <w:uiPriority w:val="99"/>
    <w:rsid w:val="00F87A5D"/>
    <w:rPr>
      <w:kern w:val="2"/>
    </w:rPr>
  </w:style>
  <w:style w:type="paragraph" w:customStyle="1" w:styleId="Default">
    <w:name w:val="Default"/>
    <w:rsid w:val="00926193"/>
    <w:pPr>
      <w:widowControl w:val="0"/>
      <w:autoSpaceDE w:val="0"/>
      <w:autoSpaceDN w:val="0"/>
      <w:adjustRightInd w:val="0"/>
    </w:pPr>
    <w:rPr>
      <w:rFonts w:ascii="標楷體" w:hAnsi="標楷體" w:cs="標楷體"/>
      <w:color w:val="000000"/>
      <w:sz w:val="24"/>
      <w:szCs w:val="24"/>
    </w:rPr>
  </w:style>
  <w:style w:type="paragraph" w:styleId="a8">
    <w:name w:val="Plain Text"/>
    <w:basedOn w:val="a"/>
    <w:link w:val="a9"/>
    <w:rsid w:val="00621158"/>
    <w:rPr>
      <w:rFonts w:ascii="細明體" w:eastAsia="細明體" w:hAnsi="Courier New" w:cs="Courier New"/>
      <w:szCs w:val="24"/>
    </w:rPr>
  </w:style>
  <w:style w:type="character" w:customStyle="1" w:styleId="a9">
    <w:name w:val="純文字 字元"/>
    <w:basedOn w:val="a0"/>
    <w:link w:val="a8"/>
    <w:rsid w:val="00621158"/>
    <w:rPr>
      <w:rFonts w:ascii="細明體" w:eastAsia="細明體" w:hAnsi="Courier New" w:cs="Courier New"/>
      <w:kern w:val="2"/>
      <w:sz w:val="24"/>
      <w:szCs w:val="24"/>
    </w:rPr>
  </w:style>
  <w:style w:type="paragraph" w:customStyle="1" w:styleId="1">
    <w:name w:val="分項細目1"/>
    <w:basedOn w:val="a"/>
    <w:link w:val="10"/>
    <w:qFormat/>
    <w:rsid w:val="00A7294F"/>
    <w:pPr>
      <w:snapToGrid w:val="0"/>
      <w:ind w:leftChars="175" w:left="507" w:hangingChars="332" w:hanging="332"/>
    </w:pPr>
    <w:rPr>
      <w:rFonts w:ascii="Times New Roman" w:eastAsia="標楷體" w:hAnsi="Times New Roman"/>
      <w:szCs w:val="24"/>
    </w:rPr>
  </w:style>
  <w:style w:type="character" w:customStyle="1" w:styleId="10">
    <w:name w:val="分項細目1 字元"/>
    <w:link w:val="1"/>
    <w:rsid w:val="00A7294F"/>
    <w:rPr>
      <w:rFonts w:ascii="Times New Roman" w:eastAsia="標楷體" w:hAnsi="Times New Roman"/>
      <w:kern w:val="2"/>
      <w:sz w:val="24"/>
      <w:szCs w:val="24"/>
    </w:rPr>
  </w:style>
  <w:style w:type="paragraph" w:styleId="Web">
    <w:name w:val="Normal (Web)"/>
    <w:basedOn w:val="a"/>
    <w:rsid w:val="0042487B"/>
    <w:pPr>
      <w:widowControl/>
      <w:spacing w:before="100" w:beforeAutospacing="1" w:after="100" w:afterAutospacing="1"/>
    </w:pPr>
    <w:rPr>
      <w:rFonts w:ascii="新細明體" w:hAnsi="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745E8-C271-48B8-9D66-D3EF8C7AA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23</Pages>
  <Words>4665</Words>
  <Characters>26597</Characters>
  <Application>Microsoft Office Word</Application>
  <DocSecurity>0</DocSecurity>
  <Lines>221</Lines>
  <Paragraphs>62</Paragraphs>
  <ScaleCrop>false</ScaleCrop>
  <Company>ITianKong.Com</Company>
  <LinksUpToDate>false</LinksUpToDate>
  <CharactersWithSpaces>31200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365 KA</cp:lastModifiedBy>
  <cp:revision>11</cp:revision>
  <dcterms:created xsi:type="dcterms:W3CDTF">2024-05-02T08:40:00Z</dcterms:created>
  <dcterms:modified xsi:type="dcterms:W3CDTF">2026-04-07T07:01:00Z</dcterms:modified>
</cp:coreProperties>
</file>